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1AD1" w:rsidRDefault="00000000" w:rsidP="00172945">
      <w:pPr>
        <w:spacing w:before="34" w:line="271" w:lineRule="auto"/>
        <w:ind w:left="220" w:right="495"/>
        <w:rPr>
          <w:b/>
          <w:sz w:val="20"/>
        </w:rPr>
      </w:pPr>
      <w:r>
        <w:pict>
          <v:shapetype id="_x0000_t202" coordsize="21600,21600" o:spt="202" path="m,l,21600r21600,l21600,xe">
            <v:stroke joinstyle="miter"/>
            <v:path gradientshapeok="t" o:connecttype="rect"/>
          </v:shapetype>
          <v:shape id="_x0000_s2091" type="#_x0000_t202" style="position:absolute;left:0;text-align:left;margin-left:84.4pt;margin-top:110pt;width:440.2pt;height:649.1pt;z-index:251663360;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395"/>
                  </w:tblGrid>
                  <w:tr w:rsidR="00071AD1">
                    <w:trPr>
                      <w:trHeight w:val="380"/>
                    </w:trPr>
                    <w:tc>
                      <w:tcPr>
                        <w:tcW w:w="4395" w:type="dxa"/>
                      </w:tcPr>
                      <w:p w:rsidR="00071AD1" w:rsidRDefault="00000000">
                        <w:pPr>
                          <w:pStyle w:val="TableParagraph"/>
                          <w:spacing w:before="33" w:line="327" w:lineRule="exact"/>
                          <w:ind w:left="1696" w:right="1687"/>
                          <w:jc w:val="center"/>
                          <w:rPr>
                            <w:sz w:val="24"/>
                          </w:rPr>
                        </w:pPr>
                        <w:r>
                          <w:rPr>
                            <w:sz w:val="24"/>
                          </w:rPr>
                          <w:t>修正條文</w:t>
                        </w:r>
                      </w:p>
                    </w:tc>
                    <w:tc>
                      <w:tcPr>
                        <w:tcW w:w="4395" w:type="dxa"/>
                      </w:tcPr>
                      <w:p w:rsidR="00071AD1" w:rsidRDefault="00000000">
                        <w:pPr>
                          <w:pStyle w:val="TableParagraph"/>
                          <w:spacing w:before="33" w:line="327" w:lineRule="exact"/>
                          <w:ind w:left="1696" w:right="1688"/>
                          <w:jc w:val="center"/>
                          <w:rPr>
                            <w:sz w:val="24"/>
                          </w:rPr>
                        </w:pPr>
                        <w:r>
                          <w:rPr>
                            <w:sz w:val="24"/>
                          </w:rPr>
                          <w:t>現行條文</w:t>
                        </w:r>
                      </w:p>
                    </w:tc>
                  </w:tr>
                  <w:tr w:rsidR="00071AD1">
                    <w:trPr>
                      <w:trHeight w:val="380"/>
                    </w:trPr>
                    <w:tc>
                      <w:tcPr>
                        <w:tcW w:w="4395" w:type="dxa"/>
                      </w:tcPr>
                      <w:p w:rsidR="00071AD1" w:rsidRDefault="00000000">
                        <w:pPr>
                          <w:pStyle w:val="TableParagraph"/>
                          <w:spacing w:before="33" w:line="327" w:lineRule="exact"/>
                          <w:rPr>
                            <w:b/>
                            <w:sz w:val="24"/>
                          </w:rPr>
                        </w:pPr>
                        <w:r>
                          <w:rPr>
                            <w:b/>
                            <w:sz w:val="24"/>
                          </w:rPr>
                          <w:t>第一章 總則</w:t>
                        </w:r>
                      </w:p>
                    </w:tc>
                    <w:tc>
                      <w:tcPr>
                        <w:tcW w:w="4395" w:type="dxa"/>
                      </w:tcPr>
                      <w:p w:rsidR="00071AD1" w:rsidRDefault="00000000">
                        <w:pPr>
                          <w:pStyle w:val="TableParagraph"/>
                          <w:spacing w:before="33" w:line="327" w:lineRule="exact"/>
                          <w:rPr>
                            <w:b/>
                            <w:sz w:val="24"/>
                          </w:rPr>
                        </w:pPr>
                        <w:r>
                          <w:rPr>
                            <w:b/>
                            <w:sz w:val="24"/>
                          </w:rPr>
                          <w:t>第一章 總則</w:t>
                        </w:r>
                      </w:p>
                    </w:tc>
                  </w:tr>
                  <w:tr w:rsidR="00071AD1">
                    <w:trPr>
                      <w:trHeight w:val="760"/>
                    </w:trPr>
                    <w:tc>
                      <w:tcPr>
                        <w:tcW w:w="4395" w:type="dxa"/>
                      </w:tcPr>
                      <w:p w:rsidR="00071AD1" w:rsidRDefault="00000000">
                        <w:pPr>
                          <w:pStyle w:val="TableParagraph"/>
                          <w:spacing w:before="33"/>
                          <w:rPr>
                            <w:sz w:val="24"/>
                          </w:rPr>
                        </w:pPr>
                        <w:r>
                          <w:rPr>
                            <w:sz w:val="24"/>
                          </w:rPr>
                          <w:t>第一條 本辦法依教師法</w:t>
                        </w:r>
                        <w:proofErr w:type="gramStart"/>
                        <w:r>
                          <w:rPr>
                            <w:sz w:val="24"/>
                          </w:rPr>
                          <w:t>（</w:t>
                        </w:r>
                        <w:proofErr w:type="gramEnd"/>
                        <w:r>
                          <w:rPr>
                            <w:sz w:val="24"/>
                          </w:rPr>
                          <w:t>以下簡稱本法</w:t>
                        </w:r>
                      </w:p>
                      <w:p w:rsidR="00071AD1" w:rsidRDefault="00000000">
                        <w:pPr>
                          <w:pStyle w:val="TableParagraph"/>
                          <w:spacing w:before="44" w:line="328" w:lineRule="exact"/>
                          <w:rPr>
                            <w:sz w:val="24"/>
                          </w:rPr>
                        </w:pPr>
                        <w:r>
                          <w:rPr>
                            <w:sz w:val="24"/>
                          </w:rPr>
                          <w:t>）第二十九條規定訂定之。</w:t>
                        </w:r>
                      </w:p>
                    </w:tc>
                    <w:tc>
                      <w:tcPr>
                        <w:tcW w:w="4395" w:type="dxa"/>
                      </w:tcPr>
                      <w:p w:rsidR="00071AD1" w:rsidRDefault="00000000">
                        <w:pPr>
                          <w:pStyle w:val="TableParagraph"/>
                          <w:spacing w:before="33"/>
                          <w:rPr>
                            <w:sz w:val="24"/>
                          </w:rPr>
                        </w:pPr>
                        <w:r>
                          <w:rPr>
                            <w:sz w:val="24"/>
                          </w:rPr>
                          <w:t>第一條 本辦法依教師法</w:t>
                        </w:r>
                        <w:proofErr w:type="gramStart"/>
                        <w:r>
                          <w:rPr>
                            <w:sz w:val="24"/>
                          </w:rPr>
                          <w:t>（</w:t>
                        </w:r>
                        <w:proofErr w:type="gramEnd"/>
                        <w:r>
                          <w:rPr>
                            <w:sz w:val="24"/>
                          </w:rPr>
                          <w:t>以下簡稱本法</w:t>
                        </w:r>
                      </w:p>
                      <w:p w:rsidR="00071AD1" w:rsidRDefault="00000000">
                        <w:pPr>
                          <w:pStyle w:val="TableParagraph"/>
                          <w:spacing w:before="44" w:line="328" w:lineRule="exact"/>
                          <w:rPr>
                            <w:sz w:val="24"/>
                          </w:rPr>
                        </w:pPr>
                        <w:r>
                          <w:rPr>
                            <w:sz w:val="24"/>
                          </w:rPr>
                          <w:t>）第二十九條規定訂定之。</w:t>
                        </w:r>
                      </w:p>
                    </w:tc>
                  </w:tr>
                  <w:tr w:rsidR="00071AD1">
                    <w:trPr>
                      <w:trHeight w:val="10640"/>
                    </w:trPr>
                    <w:tc>
                      <w:tcPr>
                        <w:tcW w:w="4395" w:type="dxa"/>
                      </w:tcPr>
                      <w:p w:rsidR="00071AD1" w:rsidRDefault="00000000">
                        <w:pPr>
                          <w:pStyle w:val="TableParagraph"/>
                          <w:spacing w:line="271" w:lineRule="auto"/>
                          <w:ind w:right="96"/>
                          <w:jc w:val="both"/>
                          <w:rPr>
                            <w:sz w:val="24"/>
                          </w:rPr>
                        </w:pPr>
                        <w:r>
                          <w:rPr>
                            <w:spacing w:val="-2"/>
                            <w:sz w:val="24"/>
                          </w:rPr>
                          <w:t>第二條 高級中等以下學校</w:t>
                        </w:r>
                        <w:r>
                          <w:rPr>
                            <w:sz w:val="24"/>
                          </w:rPr>
                          <w:t>（</w:t>
                        </w:r>
                        <w:r>
                          <w:rPr>
                            <w:spacing w:val="-4"/>
                            <w:sz w:val="24"/>
                          </w:rPr>
                          <w:t>以下簡稱學</w:t>
                        </w:r>
                        <w:r>
                          <w:rPr>
                            <w:spacing w:val="6"/>
                            <w:sz w:val="24"/>
                          </w:rPr>
                          <w:t>校）</w:t>
                        </w:r>
                        <w:r>
                          <w:rPr>
                            <w:spacing w:val="4"/>
                            <w:sz w:val="24"/>
                          </w:rPr>
                          <w:t>接獲檢舉或知悉教師疑似有本法第十四條第一項、第十五條第一項、第十六條第一項、第十八條第一項規定情形</w:t>
                        </w:r>
                      </w:p>
                      <w:p w:rsidR="00071AD1" w:rsidRDefault="00000000">
                        <w:pPr>
                          <w:pStyle w:val="TableParagraph"/>
                          <w:spacing w:before="3" w:line="271" w:lineRule="auto"/>
                          <w:ind w:right="96"/>
                          <w:jc w:val="both"/>
                          <w:rPr>
                            <w:sz w:val="24"/>
                          </w:rPr>
                        </w:pPr>
                        <w:r>
                          <w:rPr>
                            <w:rFonts w:ascii="Times New Roman" w:eastAsia="Times New Roman"/>
                            <w:spacing w:val="-60"/>
                            <w:sz w:val="24"/>
                            <w:u w:val="single"/>
                          </w:rPr>
                          <w:t xml:space="preserve"> </w:t>
                        </w:r>
                        <w:r>
                          <w:rPr>
                            <w:sz w:val="24"/>
                            <w:u w:val="single"/>
                          </w:rPr>
                          <w:t>（</w:t>
                        </w:r>
                        <w:r>
                          <w:rPr>
                            <w:spacing w:val="-101"/>
                            <w:sz w:val="24"/>
                            <w:u w:val="single"/>
                          </w:rPr>
                          <w:t xml:space="preserve"> </w:t>
                        </w:r>
                        <w:r>
                          <w:rPr>
                            <w:b/>
                            <w:spacing w:val="21"/>
                            <w:sz w:val="24"/>
                            <w:u w:val="single"/>
                          </w:rPr>
                          <w:t>以下簡稱第二條第一項規定情形</w:t>
                        </w:r>
                        <w:r>
                          <w:rPr>
                            <w:sz w:val="24"/>
                            <w:u w:val="single"/>
                          </w:rPr>
                          <w:t xml:space="preserve">） </w:t>
                        </w:r>
                        <w:r>
                          <w:rPr>
                            <w:spacing w:val="4"/>
                            <w:sz w:val="24"/>
                          </w:rPr>
                          <w:t>者，應依下列規定調查，並依本辦法規定處理：</w:t>
                        </w:r>
                      </w:p>
                      <w:p w:rsidR="00071AD1" w:rsidRDefault="00000000">
                        <w:pPr>
                          <w:pStyle w:val="TableParagraph"/>
                          <w:spacing w:before="3" w:line="271" w:lineRule="auto"/>
                          <w:ind w:right="98"/>
                          <w:rPr>
                            <w:sz w:val="24"/>
                          </w:rPr>
                        </w:pPr>
                        <w:r>
                          <w:rPr>
                            <w:sz w:val="24"/>
                          </w:rPr>
                          <w:t>一、涉及本法第十四條第一項第一款至第三款：依確定判決</w:t>
                        </w:r>
                        <w:r>
                          <w:rPr>
                            <w:b/>
                            <w:sz w:val="24"/>
                          </w:rPr>
                          <w:t>確認</w:t>
                        </w:r>
                        <w:r>
                          <w:rPr>
                            <w:sz w:val="24"/>
                          </w:rPr>
                          <w:t>事實。</w:t>
                        </w:r>
                      </w:p>
                      <w:p w:rsidR="00071AD1" w:rsidRDefault="00000000">
                        <w:pPr>
                          <w:pStyle w:val="TableParagraph"/>
                          <w:spacing w:before="1"/>
                          <w:rPr>
                            <w:sz w:val="24"/>
                          </w:rPr>
                        </w:pPr>
                        <w:r>
                          <w:rPr>
                            <w:spacing w:val="5"/>
                            <w:sz w:val="24"/>
                          </w:rPr>
                          <w:t>二、涉及本法第十四條第一項第六款、</w:t>
                        </w:r>
                      </w:p>
                      <w:p w:rsidR="00071AD1" w:rsidRDefault="00000000">
                        <w:pPr>
                          <w:pStyle w:val="TableParagraph"/>
                          <w:spacing w:before="44"/>
                          <w:rPr>
                            <w:sz w:val="24"/>
                          </w:rPr>
                        </w:pPr>
                        <w:r>
                          <w:rPr>
                            <w:rFonts w:ascii="Times New Roman" w:eastAsia="Times New Roman"/>
                            <w:spacing w:val="-60"/>
                            <w:sz w:val="24"/>
                            <w:u w:val="single"/>
                          </w:rPr>
                          <w:t xml:space="preserve"> </w:t>
                        </w:r>
                        <w:r>
                          <w:rPr>
                            <w:spacing w:val="5"/>
                            <w:sz w:val="24"/>
                            <w:u w:val="single"/>
                          </w:rPr>
                          <w:t>第七款、第十五條第一項第二款、第四</w:t>
                        </w:r>
                      </w:p>
                      <w:p w:rsidR="00071AD1" w:rsidRDefault="00000000">
                        <w:pPr>
                          <w:pStyle w:val="TableParagraph"/>
                          <w:spacing w:before="45"/>
                          <w:rPr>
                            <w:sz w:val="24"/>
                          </w:rPr>
                        </w:pPr>
                        <w:r>
                          <w:rPr>
                            <w:rFonts w:ascii="Times New Roman" w:eastAsia="Times New Roman"/>
                            <w:spacing w:val="-60"/>
                            <w:sz w:val="24"/>
                            <w:u w:val="single"/>
                          </w:rPr>
                          <w:t xml:space="preserve"> </w:t>
                        </w:r>
                        <w:r>
                          <w:rPr>
                            <w:sz w:val="24"/>
                            <w:u w:val="single"/>
                          </w:rPr>
                          <w:t>款：依判決或裁罰處分認定事實</w:t>
                        </w:r>
                        <w:r>
                          <w:rPr>
                            <w:sz w:val="24"/>
                          </w:rPr>
                          <w:t>。</w:t>
                        </w:r>
                      </w:p>
                      <w:p w:rsidR="00071AD1" w:rsidRDefault="00000000">
                        <w:pPr>
                          <w:pStyle w:val="TableParagraph"/>
                          <w:spacing w:before="44" w:line="271" w:lineRule="auto"/>
                          <w:ind w:right="98"/>
                          <w:jc w:val="both"/>
                          <w:rPr>
                            <w:sz w:val="24"/>
                          </w:rPr>
                        </w:pPr>
                        <w:r>
                          <w:rPr>
                            <w:sz w:val="24"/>
                          </w:rPr>
                          <w:t>三、涉及本法第十四條第一項第四款、第五款及第十五條第一項第一款：依性別平等教育法、性別工作平等法或性騷擾防治法規定調查。</w:t>
                        </w:r>
                      </w:p>
                      <w:p w:rsidR="00071AD1" w:rsidRDefault="00000000">
                        <w:pPr>
                          <w:pStyle w:val="TableParagraph"/>
                          <w:spacing w:before="3" w:line="271" w:lineRule="auto"/>
                          <w:ind w:right="97"/>
                          <w:jc w:val="both"/>
                          <w:rPr>
                            <w:sz w:val="24"/>
                          </w:rPr>
                        </w:pPr>
                        <w:r>
                          <w:rPr>
                            <w:sz w:val="24"/>
                          </w:rPr>
                          <w:t>四、涉及本法第十四條第一項第八款至第十一款、第十五條第一項第三款、第五款、第十六條第一項：依第二章相關規定調查。</w:t>
                        </w:r>
                      </w:p>
                      <w:p w:rsidR="00071AD1" w:rsidRDefault="00000000">
                        <w:pPr>
                          <w:pStyle w:val="TableParagraph"/>
                          <w:spacing w:before="4" w:line="271" w:lineRule="auto"/>
                          <w:ind w:right="98"/>
                          <w:rPr>
                            <w:sz w:val="24"/>
                          </w:rPr>
                        </w:pPr>
                        <w:r>
                          <w:rPr>
                            <w:sz w:val="24"/>
                          </w:rPr>
                          <w:t>五、涉及本法第十八條第一項：視所涉情形，依前四款規定調查。</w:t>
                        </w:r>
                      </w:p>
                      <w:p w:rsidR="00071AD1" w:rsidRDefault="00000000">
                        <w:pPr>
                          <w:pStyle w:val="TableParagraph"/>
                          <w:spacing w:before="1"/>
                          <w:rPr>
                            <w:b/>
                            <w:sz w:val="24"/>
                          </w:rPr>
                        </w:pPr>
                        <w:r>
                          <w:rPr>
                            <w:b/>
                            <w:sz w:val="24"/>
                          </w:rPr>
                          <w:t>2</w:t>
                        </w:r>
                        <w:r>
                          <w:rPr>
                            <w:b/>
                            <w:spacing w:val="3"/>
                            <w:sz w:val="24"/>
                            <w:u w:val="single"/>
                          </w:rPr>
                          <w:t xml:space="preserve"> 涉及公立高級中等以下學校教師成績</w:t>
                        </w:r>
                      </w:p>
                      <w:p w:rsidR="00071AD1" w:rsidRDefault="00000000">
                        <w:pPr>
                          <w:pStyle w:val="TableParagraph"/>
                          <w:spacing w:before="45"/>
                          <w:rPr>
                            <w:b/>
                            <w:sz w:val="24"/>
                          </w:rPr>
                        </w:pPr>
                        <w:r>
                          <w:rPr>
                            <w:rFonts w:ascii="Times New Roman" w:eastAsia="Times New Roman"/>
                            <w:b/>
                            <w:spacing w:val="-60"/>
                            <w:sz w:val="24"/>
                            <w:u w:val="single"/>
                          </w:rPr>
                          <w:t xml:space="preserve"> </w:t>
                        </w:r>
                        <w:r>
                          <w:rPr>
                            <w:b/>
                            <w:spacing w:val="5"/>
                            <w:w w:val="95"/>
                            <w:sz w:val="24"/>
                            <w:u w:val="single"/>
                          </w:rPr>
                          <w:t>考核辦法第六條所定教師懲處之情形，</w:t>
                        </w:r>
                      </w:p>
                      <w:p w:rsidR="00071AD1" w:rsidRDefault="00000000">
                        <w:pPr>
                          <w:pStyle w:val="TableParagraph"/>
                          <w:spacing w:before="43"/>
                          <w:rPr>
                            <w:b/>
                            <w:sz w:val="24"/>
                          </w:rPr>
                        </w:pPr>
                        <w:r>
                          <w:rPr>
                            <w:rFonts w:ascii="Times New Roman" w:eastAsia="Times New Roman"/>
                            <w:b/>
                            <w:spacing w:val="-60"/>
                            <w:sz w:val="24"/>
                            <w:u w:val="single"/>
                          </w:rPr>
                          <w:t xml:space="preserve"> </w:t>
                        </w:r>
                        <w:r>
                          <w:rPr>
                            <w:b/>
                            <w:spacing w:val="5"/>
                            <w:w w:val="95"/>
                            <w:sz w:val="24"/>
                            <w:u w:val="single"/>
                          </w:rPr>
                          <w:t>且其情節明顯未達應依教師法第十四條</w:t>
                        </w:r>
                      </w:p>
                      <w:p w:rsidR="00071AD1" w:rsidRDefault="00000000">
                        <w:pPr>
                          <w:pStyle w:val="TableParagraph"/>
                          <w:spacing w:before="45"/>
                          <w:rPr>
                            <w:b/>
                            <w:sz w:val="24"/>
                          </w:rPr>
                        </w:pPr>
                        <w:r>
                          <w:rPr>
                            <w:rFonts w:ascii="Times New Roman" w:eastAsia="Times New Roman"/>
                            <w:b/>
                            <w:spacing w:val="-60"/>
                            <w:sz w:val="24"/>
                            <w:u w:val="single"/>
                          </w:rPr>
                          <w:t xml:space="preserve"> </w:t>
                        </w:r>
                        <w:r>
                          <w:rPr>
                            <w:b/>
                            <w:spacing w:val="4"/>
                            <w:w w:val="95"/>
                            <w:sz w:val="24"/>
                            <w:u w:val="single"/>
                          </w:rPr>
                          <w:t>至第十六條或第十八條予以解聘、</w:t>
                        </w:r>
                        <w:proofErr w:type="gramStart"/>
                        <w:r>
                          <w:rPr>
                            <w:b/>
                            <w:spacing w:val="4"/>
                            <w:w w:val="95"/>
                            <w:sz w:val="24"/>
                            <w:u w:val="single"/>
                          </w:rPr>
                          <w:t>不</w:t>
                        </w:r>
                        <w:proofErr w:type="gramEnd"/>
                        <w:r>
                          <w:rPr>
                            <w:b/>
                            <w:spacing w:val="4"/>
                            <w:w w:val="95"/>
                            <w:sz w:val="24"/>
                            <w:u w:val="single"/>
                          </w:rPr>
                          <w:t>續</w:t>
                        </w:r>
                      </w:p>
                      <w:p w:rsidR="00071AD1" w:rsidRDefault="00000000">
                        <w:pPr>
                          <w:pStyle w:val="TableParagraph"/>
                          <w:spacing w:before="45"/>
                          <w:rPr>
                            <w:b/>
                            <w:sz w:val="24"/>
                          </w:rPr>
                        </w:pPr>
                        <w:r>
                          <w:rPr>
                            <w:rFonts w:ascii="Times New Roman" w:eastAsia="Times New Roman"/>
                            <w:b/>
                            <w:spacing w:val="-60"/>
                            <w:sz w:val="24"/>
                            <w:u w:val="single"/>
                          </w:rPr>
                          <w:t xml:space="preserve"> </w:t>
                        </w:r>
                        <w:r>
                          <w:rPr>
                            <w:b/>
                            <w:spacing w:val="4"/>
                            <w:w w:val="95"/>
                            <w:sz w:val="24"/>
                            <w:u w:val="single"/>
                          </w:rPr>
                          <w:t>聘或終局停聘之程度者，學校得不召開</w:t>
                        </w:r>
                      </w:p>
                      <w:p w:rsidR="00071AD1" w:rsidRDefault="00000000">
                        <w:pPr>
                          <w:pStyle w:val="TableParagraph"/>
                          <w:spacing w:before="44" w:line="328" w:lineRule="exact"/>
                          <w:rPr>
                            <w:b/>
                            <w:sz w:val="24"/>
                          </w:rPr>
                        </w:pPr>
                        <w:r>
                          <w:rPr>
                            <w:rFonts w:ascii="Times New Roman" w:eastAsia="Times New Roman"/>
                            <w:b/>
                            <w:spacing w:val="-60"/>
                            <w:sz w:val="24"/>
                            <w:u w:val="single"/>
                          </w:rPr>
                          <w:t xml:space="preserve"> </w:t>
                        </w:r>
                        <w:proofErr w:type="gramStart"/>
                        <w:r>
                          <w:rPr>
                            <w:b/>
                            <w:sz w:val="24"/>
                            <w:u w:val="single"/>
                          </w:rPr>
                          <w:t>校事會議</w:t>
                        </w:r>
                        <w:proofErr w:type="gramEnd"/>
                        <w:r>
                          <w:rPr>
                            <w:b/>
                            <w:sz w:val="24"/>
                            <w:u w:val="single"/>
                          </w:rPr>
                          <w:t>，而直接派員調查。</w:t>
                        </w:r>
                      </w:p>
                    </w:tc>
                    <w:tc>
                      <w:tcPr>
                        <w:tcW w:w="4395" w:type="dxa"/>
                      </w:tcPr>
                      <w:p w:rsidR="00071AD1" w:rsidRDefault="00000000">
                        <w:pPr>
                          <w:pStyle w:val="TableParagraph"/>
                          <w:spacing w:line="271" w:lineRule="auto"/>
                          <w:ind w:right="98"/>
                          <w:jc w:val="both"/>
                          <w:rPr>
                            <w:sz w:val="24"/>
                          </w:rPr>
                        </w:pPr>
                        <w:r>
                          <w:rPr>
                            <w:spacing w:val="-2"/>
                            <w:sz w:val="24"/>
                          </w:rPr>
                          <w:t>第二條 高級中等以下學校</w:t>
                        </w:r>
                        <w:r>
                          <w:rPr>
                            <w:sz w:val="24"/>
                          </w:rPr>
                          <w:t>（</w:t>
                        </w:r>
                        <w:r>
                          <w:rPr>
                            <w:spacing w:val="-4"/>
                            <w:sz w:val="24"/>
                          </w:rPr>
                          <w:t>以下簡稱學</w:t>
                        </w:r>
                        <w:r>
                          <w:rPr>
                            <w:spacing w:val="5"/>
                            <w:sz w:val="24"/>
                          </w:rPr>
                          <w:t>校）</w:t>
                        </w:r>
                        <w:r>
                          <w:rPr>
                            <w:spacing w:val="3"/>
                            <w:sz w:val="24"/>
                          </w:rPr>
                          <w:t>接獲檢舉或知悉教師疑似有本法第十四條第一項、第十五條第一項、第十六條第一項、第十八條第一項規定情形者，應依下列規定調查，並依本辦法規定處理：</w:t>
                        </w:r>
                      </w:p>
                      <w:p w:rsidR="00071AD1" w:rsidRDefault="00000000">
                        <w:pPr>
                          <w:pStyle w:val="TableParagraph"/>
                          <w:spacing w:before="4" w:line="271" w:lineRule="auto"/>
                          <w:ind w:right="100"/>
                          <w:rPr>
                            <w:sz w:val="24"/>
                          </w:rPr>
                        </w:pPr>
                        <w:r>
                          <w:rPr>
                            <w:spacing w:val="3"/>
                            <w:sz w:val="24"/>
                          </w:rPr>
                          <w:t>一、涉及本法第十四條第一項第一款至第三款、第六款、第七款、第十五條第</w:t>
                        </w:r>
                      </w:p>
                      <w:p w:rsidR="00071AD1" w:rsidRDefault="00000000">
                        <w:pPr>
                          <w:pStyle w:val="TableParagraph"/>
                          <w:spacing w:before="3"/>
                          <w:rPr>
                            <w:sz w:val="24"/>
                          </w:rPr>
                        </w:pPr>
                        <w:r>
                          <w:rPr>
                            <w:rFonts w:ascii="Times New Roman" w:eastAsia="Times New Roman"/>
                            <w:spacing w:val="-60"/>
                            <w:sz w:val="24"/>
                            <w:u w:val="single"/>
                          </w:rPr>
                          <w:t xml:space="preserve"> </w:t>
                        </w:r>
                        <w:r>
                          <w:rPr>
                            <w:spacing w:val="5"/>
                            <w:sz w:val="24"/>
                            <w:u w:val="single"/>
                          </w:rPr>
                          <w:t>一項第二款及第四款</w:t>
                        </w:r>
                        <w:r>
                          <w:rPr>
                            <w:spacing w:val="5"/>
                            <w:sz w:val="24"/>
                          </w:rPr>
                          <w:t>：依確定判決</w:t>
                        </w:r>
                        <w:r>
                          <w:rPr>
                            <w:spacing w:val="4"/>
                            <w:sz w:val="24"/>
                            <w:u w:val="single"/>
                          </w:rPr>
                          <w:t>或裁</w:t>
                        </w:r>
                      </w:p>
                      <w:p w:rsidR="00071AD1" w:rsidRDefault="00000000">
                        <w:pPr>
                          <w:pStyle w:val="TableParagraph"/>
                          <w:spacing w:before="43"/>
                          <w:rPr>
                            <w:sz w:val="24"/>
                          </w:rPr>
                        </w:pPr>
                        <w:r>
                          <w:rPr>
                            <w:rFonts w:ascii="Times New Roman" w:eastAsia="Times New Roman"/>
                            <w:spacing w:val="-60"/>
                            <w:sz w:val="24"/>
                            <w:u w:val="single"/>
                          </w:rPr>
                          <w:t xml:space="preserve"> </w:t>
                        </w:r>
                        <w:r>
                          <w:rPr>
                            <w:sz w:val="24"/>
                            <w:u w:val="single"/>
                          </w:rPr>
                          <w:t>罰處分</w:t>
                        </w:r>
                        <w:r>
                          <w:rPr>
                            <w:sz w:val="24"/>
                          </w:rPr>
                          <w:t>認定事實。</w:t>
                        </w:r>
                      </w:p>
                      <w:p w:rsidR="00071AD1" w:rsidRDefault="00000000">
                        <w:pPr>
                          <w:pStyle w:val="TableParagraph"/>
                          <w:spacing w:before="45" w:line="271" w:lineRule="auto"/>
                          <w:ind w:right="96"/>
                          <w:jc w:val="both"/>
                          <w:rPr>
                            <w:sz w:val="24"/>
                          </w:rPr>
                        </w:pPr>
                        <w:r>
                          <w:rPr>
                            <w:sz w:val="24"/>
                          </w:rPr>
                          <w:t>二、涉及本法第十四條第一項第四款、第五款及第十五條第一項第一款：依性別平等教育法、性別工作平等法或性騷擾防治法規定調查。</w:t>
                        </w:r>
                      </w:p>
                      <w:p w:rsidR="00071AD1" w:rsidRDefault="00000000">
                        <w:pPr>
                          <w:pStyle w:val="TableParagraph"/>
                          <w:spacing w:before="4"/>
                          <w:rPr>
                            <w:sz w:val="24"/>
                          </w:rPr>
                        </w:pPr>
                        <w:r>
                          <w:rPr>
                            <w:spacing w:val="3"/>
                            <w:sz w:val="24"/>
                          </w:rPr>
                          <w:t>三、涉及本法第十四條第一項第十款霸</w:t>
                        </w:r>
                      </w:p>
                      <w:p w:rsidR="00071AD1" w:rsidRDefault="00000000">
                        <w:pPr>
                          <w:pStyle w:val="TableParagraph"/>
                          <w:spacing w:before="43"/>
                          <w:rPr>
                            <w:sz w:val="24"/>
                          </w:rPr>
                        </w:pPr>
                        <w:r>
                          <w:rPr>
                            <w:rFonts w:ascii="Times New Roman" w:eastAsia="Times New Roman"/>
                            <w:spacing w:val="-60"/>
                            <w:sz w:val="24"/>
                            <w:u w:val="single"/>
                          </w:rPr>
                          <w:t xml:space="preserve"> </w:t>
                        </w:r>
                        <w:r>
                          <w:rPr>
                            <w:spacing w:val="4"/>
                            <w:sz w:val="24"/>
                            <w:u w:val="single"/>
                          </w:rPr>
                          <w:t>凌學生及第十五條第一項第三</w:t>
                        </w:r>
                        <w:proofErr w:type="gramStart"/>
                        <w:r>
                          <w:rPr>
                            <w:spacing w:val="4"/>
                            <w:sz w:val="24"/>
                            <w:u w:val="single"/>
                          </w:rPr>
                          <w:t>款霸凌學</w:t>
                        </w:r>
                        <w:proofErr w:type="gramEnd"/>
                      </w:p>
                      <w:p w:rsidR="00071AD1" w:rsidRDefault="00000000">
                        <w:pPr>
                          <w:pStyle w:val="TableParagraph"/>
                          <w:spacing w:before="45" w:line="271" w:lineRule="auto"/>
                          <w:ind w:right="100"/>
                          <w:rPr>
                            <w:sz w:val="24"/>
                          </w:rPr>
                        </w:pPr>
                        <w:r>
                          <w:rPr>
                            <w:rFonts w:ascii="Times New Roman" w:eastAsia="Times New Roman"/>
                            <w:spacing w:val="-60"/>
                            <w:sz w:val="24"/>
                            <w:u w:val="single"/>
                          </w:rPr>
                          <w:t xml:space="preserve"> </w:t>
                        </w:r>
                        <w:r>
                          <w:rPr>
                            <w:sz w:val="24"/>
                            <w:u w:val="single"/>
                          </w:rPr>
                          <w:t>生：依校園</w:t>
                        </w:r>
                        <w:proofErr w:type="gramStart"/>
                        <w:r>
                          <w:rPr>
                            <w:sz w:val="24"/>
                            <w:u w:val="single"/>
                          </w:rPr>
                          <w:t>霸凌防</w:t>
                        </w:r>
                        <w:proofErr w:type="gramEnd"/>
                        <w:r>
                          <w:rPr>
                            <w:sz w:val="24"/>
                            <w:u w:val="single"/>
                          </w:rPr>
                          <w:t>制準則規定調查</w:t>
                        </w:r>
                        <w:r>
                          <w:rPr>
                            <w:sz w:val="24"/>
                          </w:rPr>
                          <w:t xml:space="preserve">。 </w:t>
                        </w:r>
                        <w:r>
                          <w:rPr>
                            <w:spacing w:val="3"/>
                            <w:sz w:val="24"/>
                          </w:rPr>
                          <w:t>四、涉及本法第十四條第一項第八款、第九款、第十款體罰學生、第十一款、第十五條第一項第三款體罰學生、第五款、第十六條第一項：依第二章相關規定調查。</w:t>
                        </w:r>
                      </w:p>
                      <w:p w:rsidR="00071AD1" w:rsidRDefault="00000000">
                        <w:pPr>
                          <w:pStyle w:val="TableParagraph"/>
                          <w:spacing w:before="5" w:line="271" w:lineRule="auto"/>
                          <w:ind w:right="100"/>
                          <w:rPr>
                            <w:sz w:val="24"/>
                          </w:rPr>
                        </w:pPr>
                        <w:r>
                          <w:rPr>
                            <w:sz w:val="24"/>
                          </w:rPr>
                          <w:t>五、涉及本法第十八條第一項：視所涉情形，依前四款規定調查。</w:t>
                        </w:r>
                      </w:p>
                    </w:tc>
                  </w:tr>
                  <w:tr w:rsidR="00071AD1">
                    <w:trPr>
                      <w:trHeight w:val="760"/>
                    </w:trPr>
                    <w:tc>
                      <w:tcPr>
                        <w:tcW w:w="4395" w:type="dxa"/>
                      </w:tcPr>
                      <w:p w:rsidR="00071AD1" w:rsidRDefault="00000000">
                        <w:pPr>
                          <w:pStyle w:val="TableParagraph"/>
                          <w:tabs>
                            <w:tab w:val="left" w:pos="1067"/>
                          </w:tabs>
                          <w:rPr>
                            <w:sz w:val="24"/>
                          </w:rPr>
                        </w:pPr>
                        <w:r>
                          <w:rPr>
                            <w:sz w:val="24"/>
                          </w:rPr>
                          <w:t>第三條</w:t>
                        </w:r>
                        <w:r>
                          <w:rPr>
                            <w:sz w:val="24"/>
                          </w:rPr>
                          <w:tab/>
                          <w:t>被害人或其法定代理人，知悉</w:t>
                        </w:r>
                      </w:p>
                      <w:p w:rsidR="00071AD1" w:rsidRDefault="00000000">
                        <w:pPr>
                          <w:pStyle w:val="TableParagraph"/>
                          <w:spacing w:before="45" w:line="328" w:lineRule="exact"/>
                          <w:rPr>
                            <w:sz w:val="24"/>
                          </w:rPr>
                        </w:pPr>
                        <w:r>
                          <w:rPr>
                            <w:spacing w:val="-1"/>
                            <w:w w:val="95"/>
                            <w:sz w:val="24"/>
                          </w:rPr>
                          <w:t>教師疑似涉及第二條</w:t>
                        </w:r>
                        <w:r>
                          <w:rPr>
                            <w:b/>
                            <w:w w:val="95"/>
                            <w:sz w:val="24"/>
                          </w:rPr>
                          <w:t>第一項</w:t>
                        </w:r>
                        <w:r>
                          <w:rPr>
                            <w:w w:val="95"/>
                            <w:sz w:val="24"/>
                          </w:rPr>
                          <w:t>規定情形時</w:t>
                        </w:r>
                      </w:p>
                    </w:tc>
                    <w:tc>
                      <w:tcPr>
                        <w:tcW w:w="4395" w:type="dxa"/>
                      </w:tcPr>
                      <w:p w:rsidR="00071AD1" w:rsidRDefault="00071AD1">
                        <w:pPr>
                          <w:pStyle w:val="TableParagraph"/>
                          <w:spacing w:before="0"/>
                          <w:ind w:left="0"/>
                          <w:rPr>
                            <w:rFonts w:ascii="Times New Roman"/>
                            <w:sz w:val="24"/>
                          </w:rPr>
                        </w:pPr>
                      </w:p>
                    </w:tc>
                  </w:tr>
                </w:tbl>
                <w:p w:rsidR="00071AD1" w:rsidRDefault="00071AD1">
                  <w:pPr>
                    <w:pStyle w:val="a3"/>
                  </w:pPr>
                </w:p>
              </w:txbxContent>
            </v:textbox>
            <w10:wrap anchorx="page" anchory="page"/>
          </v:shape>
        </w:pict>
      </w:r>
      <w:r>
        <w:rPr>
          <w:b/>
          <w:spacing w:val="-4"/>
          <w:sz w:val="24"/>
        </w:rPr>
        <w:t>高級中等以下學校教師解聘不續聘停聘或資遣辦法修正草案條文對照表</w:t>
      </w:r>
    </w:p>
    <w:p w:rsidR="00071AD1" w:rsidRDefault="00071AD1">
      <w:pPr>
        <w:rPr>
          <w:b/>
          <w:sz w:val="20"/>
        </w:rPr>
      </w:pPr>
    </w:p>
    <w:p w:rsidR="00071AD1" w:rsidRDefault="00071AD1">
      <w:pPr>
        <w:rPr>
          <w:b/>
          <w:sz w:val="20"/>
        </w:rPr>
      </w:pPr>
    </w:p>
    <w:p w:rsidR="00071AD1" w:rsidRDefault="00071AD1">
      <w:pPr>
        <w:rPr>
          <w:b/>
          <w:sz w:val="20"/>
        </w:rPr>
      </w:pPr>
    </w:p>
    <w:p w:rsidR="00071AD1" w:rsidRDefault="00071AD1">
      <w:pPr>
        <w:rPr>
          <w:b/>
          <w:sz w:val="20"/>
        </w:rPr>
      </w:pPr>
    </w:p>
    <w:p w:rsidR="00071AD1" w:rsidRDefault="00071AD1">
      <w:pPr>
        <w:rPr>
          <w:b/>
          <w:sz w:val="20"/>
        </w:rPr>
      </w:pPr>
    </w:p>
    <w:p w:rsidR="00071AD1" w:rsidRDefault="00071AD1">
      <w:pPr>
        <w:rPr>
          <w:b/>
          <w:sz w:val="20"/>
        </w:rPr>
      </w:pPr>
    </w:p>
    <w:p w:rsidR="00071AD1" w:rsidRDefault="00071AD1">
      <w:pPr>
        <w:rPr>
          <w:b/>
          <w:sz w:val="20"/>
        </w:rPr>
      </w:pPr>
    </w:p>
    <w:p w:rsidR="00071AD1" w:rsidRDefault="00071AD1">
      <w:pPr>
        <w:rPr>
          <w:b/>
          <w:sz w:val="20"/>
        </w:rPr>
      </w:pPr>
    </w:p>
    <w:p w:rsidR="00071AD1" w:rsidRDefault="00071AD1">
      <w:pPr>
        <w:rPr>
          <w:b/>
          <w:sz w:val="20"/>
        </w:rPr>
      </w:pPr>
    </w:p>
    <w:p w:rsidR="00071AD1" w:rsidRDefault="00071AD1">
      <w:pPr>
        <w:rPr>
          <w:b/>
          <w:sz w:val="20"/>
        </w:rPr>
      </w:pPr>
    </w:p>
    <w:p w:rsidR="00071AD1" w:rsidRDefault="00071AD1">
      <w:pPr>
        <w:rPr>
          <w:b/>
          <w:sz w:val="20"/>
        </w:rPr>
      </w:pPr>
    </w:p>
    <w:p w:rsidR="00071AD1" w:rsidRDefault="00071AD1">
      <w:pPr>
        <w:rPr>
          <w:b/>
          <w:sz w:val="20"/>
        </w:rPr>
      </w:pPr>
    </w:p>
    <w:p w:rsidR="00071AD1" w:rsidRDefault="00000000">
      <w:pPr>
        <w:spacing w:before="5"/>
        <w:rPr>
          <w:b/>
          <w:sz w:val="19"/>
        </w:rPr>
      </w:pPr>
      <w:r>
        <w:pict>
          <v:shape id="_x0000_s2090" style="position:absolute;margin-left:346.65pt;margin-top:15.8pt;width:172.05pt;height:.1pt;z-index:-251658240;mso-wrap-distance-left:0;mso-wrap-distance-right:0;mso-position-horizontal-relative:page" coordorigin="6933,316" coordsize="3441,0" path="m6933,316r3441,e" filled="f" strokeweight=".6pt">
            <v:path arrowok="t"/>
            <w10:wrap type="topAndBottom" anchorx="page"/>
          </v:shape>
        </w:pict>
      </w:r>
    </w:p>
    <w:p w:rsidR="00071AD1" w:rsidRDefault="00071AD1">
      <w:pPr>
        <w:rPr>
          <w:b/>
          <w:sz w:val="20"/>
        </w:rPr>
      </w:pPr>
    </w:p>
    <w:p w:rsidR="00071AD1" w:rsidRDefault="00000000">
      <w:pPr>
        <w:spacing w:before="8"/>
        <w:rPr>
          <w:b/>
          <w:sz w:val="28"/>
        </w:rPr>
      </w:pPr>
      <w:r>
        <w:pict>
          <v:shape id="_x0000_s2089" style="position:absolute;margin-left:114.6pt;margin-top:22.25pt;width:184.35pt;height:.1pt;z-index:-251657216;mso-wrap-distance-left:0;mso-wrap-distance-right:0;mso-position-horizontal-relative:page" coordorigin="2292,445" coordsize="3687,0" path="m2292,445r3687,e" filled="f" strokeweight=".6pt">
            <v:path arrowok="t"/>
            <w10:wrap type="topAndBottom" anchorx="page"/>
          </v:shape>
        </w:pict>
      </w:r>
    </w:p>
    <w:p w:rsidR="00071AD1" w:rsidRDefault="00071AD1">
      <w:pPr>
        <w:rPr>
          <w:b/>
          <w:sz w:val="20"/>
        </w:rPr>
      </w:pPr>
    </w:p>
    <w:p w:rsidR="00071AD1" w:rsidRDefault="00071AD1">
      <w:pPr>
        <w:rPr>
          <w:b/>
          <w:sz w:val="20"/>
        </w:rPr>
      </w:pPr>
    </w:p>
    <w:p w:rsidR="00071AD1" w:rsidRDefault="00071AD1">
      <w:pPr>
        <w:rPr>
          <w:b/>
          <w:sz w:val="20"/>
        </w:rPr>
      </w:pPr>
    </w:p>
    <w:p w:rsidR="00071AD1" w:rsidRDefault="00071AD1">
      <w:pPr>
        <w:rPr>
          <w:b/>
          <w:sz w:val="20"/>
        </w:rPr>
      </w:pPr>
    </w:p>
    <w:p w:rsidR="00071AD1" w:rsidRDefault="00071AD1">
      <w:pPr>
        <w:rPr>
          <w:b/>
          <w:sz w:val="20"/>
        </w:rPr>
      </w:pPr>
    </w:p>
    <w:p w:rsidR="00071AD1" w:rsidRDefault="00071AD1">
      <w:pPr>
        <w:rPr>
          <w:b/>
          <w:sz w:val="20"/>
        </w:rPr>
      </w:pPr>
    </w:p>
    <w:p w:rsidR="00071AD1" w:rsidRDefault="00000000">
      <w:pPr>
        <w:spacing w:before="3"/>
        <w:rPr>
          <w:b/>
          <w:sz w:val="10"/>
        </w:rPr>
      </w:pPr>
      <w:r>
        <w:pict>
          <v:shape id="_x0000_s2088" style="position:absolute;margin-left:334.35pt;margin-top:9.4pt;width:184.35pt;height:.1pt;z-index:-251656192;mso-wrap-distance-left:0;mso-wrap-distance-right:0;mso-position-horizontal-relative:page" coordorigin="6687,188" coordsize="3687,0" path="m6687,188r3687,e" filled="f" strokeweight=".6pt">
            <v:path arrowok="t"/>
            <w10:wrap type="topAndBottom" anchorx="page"/>
          </v:shape>
        </w:pict>
      </w:r>
    </w:p>
    <w:p w:rsidR="00071AD1" w:rsidRDefault="00071AD1">
      <w:pPr>
        <w:rPr>
          <w:b/>
          <w:sz w:val="20"/>
        </w:rPr>
      </w:pPr>
    </w:p>
    <w:p w:rsidR="00071AD1" w:rsidRDefault="00071AD1">
      <w:pPr>
        <w:rPr>
          <w:b/>
          <w:sz w:val="20"/>
        </w:rPr>
      </w:pPr>
    </w:p>
    <w:p w:rsidR="00071AD1" w:rsidRDefault="00071AD1">
      <w:pPr>
        <w:rPr>
          <w:b/>
          <w:sz w:val="20"/>
        </w:rPr>
      </w:pPr>
    </w:p>
    <w:p w:rsidR="00071AD1" w:rsidRDefault="00071AD1">
      <w:pPr>
        <w:rPr>
          <w:b/>
          <w:sz w:val="20"/>
        </w:rPr>
      </w:pPr>
    </w:p>
    <w:p w:rsidR="00071AD1" w:rsidRDefault="00071AD1">
      <w:pPr>
        <w:rPr>
          <w:b/>
          <w:sz w:val="20"/>
        </w:rPr>
      </w:pPr>
    </w:p>
    <w:p w:rsidR="00071AD1" w:rsidRDefault="00071AD1">
      <w:pPr>
        <w:rPr>
          <w:b/>
          <w:sz w:val="20"/>
        </w:rPr>
      </w:pPr>
    </w:p>
    <w:p w:rsidR="00071AD1" w:rsidRDefault="00071AD1">
      <w:pPr>
        <w:rPr>
          <w:b/>
          <w:sz w:val="20"/>
        </w:rPr>
      </w:pPr>
    </w:p>
    <w:p w:rsidR="00071AD1" w:rsidRDefault="00071AD1">
      <w:pPr>
        <w:rPr>
          <w:b/>
          <w:sz w:val="20"/>
        </w:rPr>
      </w:pPr>
    </w:p>
    <w:p w:rsidR="00071AD1" w:rsidRDefault="00000000">
      <w:pPr>
        <w:spacing w:before="6"/>
        <w:rPr>
          <w:b/>
          <w:sz w:val="24"/>
        </w:rPr>
      </w:pPr>
      <w:r>
        <w:pict>
          <v:shape id="_x0000_s2087" style="position:absolute;margin-left:150pt;margin-top:19.35pt;width:12pt;height:.1pt;z-index:-251655168;mso-wrap-distance-left:0;mso-wrap-distance-right:0;mso-position-horizontal-relative:page" coordorigin="3000,387" coordsize="240,0" path="m3000,387r240,e" filled="f" strokeweight=".6pt">
            <v:path arrowok="t"/>
            <w10:wrap type="topAndBottom" anchorx="page"/>
          </v:shape>
        </w:pict>
      </w:r>
    </w:p>
    <w:p w:rsidR="00071AD1" w:rsidRDefault="00071AD1">
      <w:pPr>
        <w:rPr>
          <w:b/>
          <w:sz w:val="20"/>
        </w:rPr>
      </w:pPr>
    </w:p>
    <w:p w:rsidR="00071AD1" w:rsidRDefault="00000000">
      <w:pPr>
        <w:spacing w:before="9"/>
        <w:rPr>
          <w:b/>
          <w:sz w:val="28"/>
        </w:rPr>
      </w:pPr>
      <w:r>
        <w:pict>
          <v:shape id="_x0000_s2086" style="position:absolute;margin-left:369.75pt;margin-top:22.3pt;width:12pt;height:.1pt;z-index:-251654144;mso-wrap-distance-left:0;mso-wrap-distance-right:0;mso-position-horizontal-relative:page" coordorigin="7395,446" coordsize="240,0" path="m7395,446r240,e" filled="f" strokeweight=".21169mm">
            <v:path arrowok="t"/>
            <w10:wrap type="topAndBottom" anchorx="page"/>
          </v:shape>
        </w:pict>
      </w:r>
    </w:p>
    <w:p w:rsidR="00071AD1" w:rsidRDefault="00071AD1">
      <w:pPr>
        <w:rPr>
          <w:sz w:val="28"/>
        </w:rPr>
        <w:sectPr w:rsidR="00071AD1">
          <w:footerReference w:type="default" r:id="rId7"/>
          <w:type w:val="continuous"/>
          <w:pgSz w:w="11910" w:h="16840"/>
          <w:pgMar w:top="1420" w:right="1300" w:bottom="1360" w:left="1580" w:header="720" w:footer="1160" w:gutter="0"/>
          <w:pgNumType w:start="1"/>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395"/>
      </w:tblGrid>
      <w:tr w:rsidR="00071AD1">
        <w:trPr>
          <w:trHeight w:val="4180"/>
        </w:trPr>
        <w:tc>
          <w:tcPr>
            <w:tcW w:w="4395" w:type="dxa"/>
          </w:tcPr>
          <w:p w:rsidR="00071AD1" w:rsidRDefault="00000000">
            <w:pPr>
              <w:pStyle w:val="TableParagraph"/>
              <w:spacing w:line="271" w:lineRule="auto"/>
              <w:ind w:right="195"/>
              <w:jc w:val="both"/>
              <w:rPr>
                <w:sz w:val="24"/>
              </w:rPr>
            </w:pPr>
            <w:r>
              <w:rPr>
                <w:sz w:val="24"/>
              </w:rPr>
              <w:lastRenderedPageBreak/>
              <w:t>，得以言詞、書面或電子通訊向行為人行為時所屬之學校或主管機關檢舉；其以言詞為之者，接受檢舉時應作成紀錄</w:t>
            </w:r>
          </w:p>
          <w:p w:rsidR="00071AD1" w:rsidRDefault="00000000">
            <w:pPr>
              <w:pStyle w:val="TableParagraph"/>
              <w:spacing w:before="3" w:line="271" w:lineRule="auto"/>
              <w:ind w:right="195"/>
              <w:jc w:val="both"/>
              <w:rPr>
                <w:sz w:val="24"/>
              </w:rPr>
            </w:pPr>
            <w:r>
              <w:rPr>
                <w:sz w:val="24"/>
              </w:rPr>
              <w:t>，經向檢舉人朗讀或使其閱覽，確認內容無誤後，由其簽名或蓋章。但行為人於行為時或現職為學校校長者，應向主管機關檢舉。</w:t>
            </w:r>
          </w:p>
          <w:p w:rsidR="00071AD1" w:rsidRDefault="00000000">
            <w:pPr>
              <w:pStyle w:val="TableParagraph"/>
              <w:spacing w:before="3" w:line="271" w:lineRule="auto"/>
              <w:ind w:right="195"/>
              <w:jc w:val="both"/>
              <w:rPr>
                <w:sz w:val="24"/>
              </w:rPr>
            </w:pPr>
            <w:r>
              <w:rPr>
                <w:sz w:val="24"/>
              </w:rPr>
              <w:t>2 前項以外人員，知悉教師疑似涉及第二條</w:t>
            </w:r>
            <w:r>
              <w:rPr>
                <w:b/>
                <w:sz w:val="24"/>
              </w:rPr>
              <w:t>第一項</w:t>
            </w:r>
            <w:r>
              <w:rPr>
                <w:sz w:val="24"/>
              </w:rPr>
              <w:t>規定情形者，得以書面或電子通訊方式，向行為人行為時或現職所</w:t>
            </w:r>
          </w:p>
          <w:p w:rsidR="00071AD1" w:rsidRDefault="00000000">
            <w:pPr>
              <w:pStyle w:val="TableParagraph"/>
              <w:spacing w:before="2" w:line="328" w:lineRule="exact"/>
              <w:rPr>
                <w:sz w:val="24"/>
              </w:rPr>
            </w:pPr>
            <w:r>
              <w:rPr>
                <w:sz w:val="24"/>
              </w:rPr>
              <w:t>屬之學校或主管機關檢舉。</w:t>
            </w:r>
          </w:p>
        </w:tc>
        <w:tc>
          <w:tcPr>
            <w:tcW w:w="4395" w:type="dxa"/>
          </w:tcPr>
          <w:p w:rsidR="00071AD1" w:rsidRDefault="00071AD1">
            <w:pPr>
              <w:pStyle w:val="TableParagraph"/>
              <w:spacing w:before="0"/>
              <w:ind w:left="0"/>
              <w:rPr>
                <w:rFonts w:ascii="Times New Roman"/>
                <w:sz w:val="24"/>
              </w:rPr>
            </w:pPr>
          </w:p>
        </w:tc>
      </w:tr>
      <w:tr w:rsidR="00071AD1">
        <w:trPr>
          <w:trHeight w:val="2279"/>
        </w:trPr>
        <w:tc>
          <w:tcPr>
            <w:tcW w:w="4395" w:type="dxa"/>
          </w:tcPr>
          <w:p w:rsidR="00071AD1" w:rsidRDefault="00000000">
            <w:pPr>
              <w:pStyle w:val="TableParagraph"/>
              <w:rPr>
                <w:sz w:val="24"/>
              </w:rPr>
            </w:pPr>
            <w:r>
              <w:rPr>
                <w:sz w:val="24"/>
              </w:rPr>
              <w:t>第三條之</w:t>
            </w:r>
            <w:proofErr w:type="gramStart"/>
            <w:r>
              <w:rPr>
                <w:sz w:val="24"/>
              </w:rPr>
              <w:t>一</w:t>
            </w:r>
            <w:proofErr w:type="gramEnd"/>
          </w:p>
          <w:p w:rsidR="00071AD1" w:rsidRDefault="00000000">
            <w:pPr>
              <w:pStyle w:val="TableParagraph"/>
              <w:spacing w:before="45" w:line="271" w:lineRule="auto"/>
              <w:ind w:right="195"/>
              <w:jc w:val="both"/>
              <w:rPr>
                <w:sz w:val="24"/>
              </w:rPr>
            </w:pPr>
            <w:r>
              <w:rPr>
                <w:sz w:val="24"/>
              </w:rPr>
              <w:t>校長及教職員工知悉教師疑似涉及第二條</w:t>
            </w:r>
            <w:r>
              <w:rPr>
                <w:b/>
                <w:sz w:val="24"/>
              </w:rPr>
              <w:t>第一項</w:t>
            </w:r>
            <w:r>
              <w:rPr>
                <w:sz w:val="24"/>
              </w:rPr>
              <w:t>規定情形者，</w:t>
            </w:r>
            <w:proofErr w:type="gramStart"/>
            <w:r>
              <w:rPr>
                <w:sz w:val="24"/>
              </w:rPr>
              <w:t>均應立即</w:t>
            </w:r>
            <w:proofErr w:type="gramEnd"/>
            <w:r>
              <w:rPr>
                <w:sz w:val="24"/>
              </w:rPr>
              <w:t>按相關規定向學校權責人員通報，並由學校權責人員向學校主管機關通報，至遲不得</w:t>
            </w:r>
          </w:p>
          <w:p w:rsidR="00071AD1" w:rsidRDefault="00000000">
            <w:pPr>
              <w:pStyle w:val="TableParagraph"/>
              <w:spacing w:before="2" w:line="328" w:lineRule="exact"/>
              <w:rPr>
                <w:sz w:val="24"/>
              </w:rPr>
            </w:pPr>
            <w:r>
              <w:rPr>
                <w:sz w:val="24"/>
              </w:rPr>
              <w:t>超過二十四小時。</w:t>
            </w:r>
          </w:p>
        </w:tc>
        <w:tc>
          <w:tcPr>
            <w:tcW w:w="4395" w:type="dxa"/>
          </w:tcPr>
          <w:p w:rsidR="00071AD1" w:rsidRDefault="00071AD1">
            <w:pPr>
              <w:pStyle w:val="TableParagraph"/>
              <w:spacing w:before="0"/>
              <w:ind w:left="0"/>
              <w:rPr>
                <w:rFonts w:ascii="Times New Roman"/>
                <w:sz w:val="24"/>
              </w:rPr>
            </w:pPr>
          </w:p>
        </w:tc>
      </w:tr>
      <w:tr w:rsidR="00071AD1">
        <w:trPr>
          <w:trHeight w:val="2660"/>
        </w:trPr>
        <w:tc>
          <w:tcPr>
            <w:tcW w:w="4395" w:type="dxa"/>
          </w:tcPr>
          <w:p w:rsidR="00071AD1" w:rsidRDefault="00000000">
            <w:pPr>
              <w:pStyle w:val="TableParagraph"/>
              <w:spacing w:line="271" w:lineRule="auto"/>
              <w:ind w:right="195"/>
              <w:rPr>
                <w:sz w:val="24"/>
              </w:rPr>
            </w:pPr>
            <w:r>
              <w:rPr>
                <w:sz w:val="24"/>
              </w:rPr>
              <w:t>第四條 學校接獲檢舉或知悉教師疑似涉及第二條</w:t>
            </w:r>
            <w:r>
              <w:rPr>
                <w:b/>
                <w:sz w:val="24"/>
              </w:rPr>
              <w:t>第一項</w:t>
            </w:r>
            <w:r>
              <w:rPr>
                <w:sz w:val="24"/>
              </w:rPr>
              <w:t>規定情形後，應先行保存與事件有關之證據、資料，以利調查進行；並得要求行為人、被害人及其法定代理人（以下</w:t>
            </w:r>
            <w:proofErr w:type="gramStart"/>
            <w:r>
              <w:rPr>
                <w:sz w:val="24"/>
              </w:rPr>
              <w:t>併</w:t>
            </w:r>
            <w:proofErr w:type="gramEnd"/>
            <w:r>
              <w:rPr>
                <w:sz w:val="24"/>
              </w:rPr>
              <w:t>稱當事人）或第三人提供必要之文書、資料、物品，或作</w:t>
            </w:r>
          </w:p>
          <w:p w:rsidR="00071AD1" w:rsidRDefault="00000000">
            <w:pPr>
              <w:pStyle w:val="TableParagraph"/>
              <w:spacing w:before="5" w:line="328" w:lineRule="exact"/>
              <w:rPr>
                <w:sz w:val="24"/>
              </w:rPr>
            </w:pPr>
            <w:r>
              <w:rPr>
                <w:sz w:val="24"/>
              </w:rPr>
              <w:t>必要之說明。</w:t>
            </w:r>
          </w:p>
        </w:tc>
        <w:tc>
          <w:tcPr>
            <w:tcW w:w="4395" w:type="dxa"/>
          </w:tcPr>
          <w:p w:rsidR="00071AD1" w:rsidRDefault="00071AD1">
            <w:pPr>
              <w:pStyle w:val="TableParagraph"/>
              <w:spacing w:before="0"/>
              <w:ind w:left="0"/>
              <w:rPr>
                <w:rFonts w:ascii="Times New Roman"/>
                <w:sz w:val="24"/>
              </w:rPr>
            </w:pPr>
          </w:p>
        </w:tc>
      </w:tr>
      <w:tr w:rsidR="00071AD1">
        <w:trPr>
          <w:trHeight w:val="4561"/>
        </w:trPr>
        <w:tc>
          <w:tcPr>
            <w:tcW w:w="4395" w:type="dxa"/>
          </w:tcPr>
          <w:p w:rsidR="00071AD1" w:rsidRDefault="00000000">
            <w:pPr>
              <w:pStyle w:val="TableParagraph"/>
              <w:spacing w:line="271" w:lineRule="auto"/>
              <w:ind w:right="47"/>
              <w:rPr>
                <w:sz w:val="24"/>
              </w:rPr>
            </w:pPr>
            <w:r>
              <w:rPr>
                <w:sz w:val="24"/>
              </w:rPr>
              <w:t>第五條 檢舉案件有下列情形之</w:t>
            </w:r>
            <w:proofErr w:type="gramStart"/>
            <w:r>
              <w:rPr>
                <w:sz w:val="24"/>
              </w:rPr>
              <w:t>一</w:t>
            </w:r>
            <w:proofErr w:type="gramEnd"/>
            <w:r>
              <w:rPr>
                <w:sz w:val="24"/>
              </w:rPr>
              <w:t>者，學校得不予受理：</w:t>
            </w:r>
          </w:p>
          <w:p w:rsidR="00071AD1" w:rsidRDefault="00000000">
            <w:pPr>
              <w:pStyle w:val="TableParagraph"/>
              <w:spacing w:before="2" w:line="271" w:lineRule="auto"/>
              <w:ind w:right="435"/>
              <w:rPr>
                <w:sz w:val="24"/>
              </w:rPr>
            </w:pPr>
            <w:r>
              <w:rPr>
                <w:sz w:val="24"/>
              </w:rPr>
              <w:t>一、非屬</w:t>
            </w:r>
            <w:r>
              <w:rPr>
                <w:b/>
                <w:sz w:val="24"/>
              </w:rPr>
              <w:t>第二</w:t>
            </w:r>
            <w:r>
              <w:rPr>
                <w:sz w:val="24"/>
              </w:rPr>
              <w:t>條</w:t>
            </w:r>
            <w:r>
              <w:rPr>
                <w:b/>
                <w:sz w:val="24"/>
              </w:rPr>
              <w:t>第一項</w:t>
            </w:r>
            <w:r>
              <w:rPr>
                <w:sz w:val="24"/>
              </w:rPr>
              <w:t>規定之事項。二、無具體之內容。</w:t>
            </w:r>
          </w:p>
          <w:p w:rsidR="00071AD1" w:rsidRDefault="00000000">
            <w:pPr>
              <w:pStyle w:val="TableParagraph"/>
              <w:spacing w:before="1"/>
              <w:rPr>
                <w:sz w:val="24"/>
              </w:rPr>
            </w:pPr>
            <w:r>
              <w:rPr>
                <w:spacing w:val="4"/>
                <w:sz w:val="24"/>
              </w:rPr>
              <w:t>三、檢舉人未具真實姓名或足以識別其</w:t>
            </w:r>
          </w:p>
          <w:p w:rsidR="00071AD1" w:rsidRDefault="00000000">
            <w:pPr>
              <w:pStyle w:val="TableParagraph"/>
              <w:spacing w:before="45"/>
              <w:rPr>
                <w:b/>
                <w:sz w:val="24"/>
              </w:rPr>
            </w:pPr>
            <w:r>
              <w:rPr>
                <w:rFonts w:ascii="Times New Roman" w:eastAsia="Times New Roman"/>
                <w:spacing w:val="-60"/>
                <w:sz w:val="24"/>
                <w:u w:val="single"/>
              </w:rPr>
              <w:t xml:space="preserve"> </w:t>
            </w:r>
            <w:r>
              <w:rPr>
                <w:spacing w:val="6"/>
                <w:w w:val="95"/>
                <w:sz w:val="24"/>
                <w:u w:val="single"/>
              </w:rPr>
              <w:t>身分之資訊</w:t>
            </w:r>
            <w:r>
              <w:rPr>
                <w:spacing w:val="6"/>
                <w:w w:val="95"/>
                <w:sz w:val="24"/>
              </w:rPr>
              <w:t>。</w:t>
            </w:r>
            <w:r>
              <w:rPr>
                <w:b/>
                <w:spacing w:val="4"/>
                <w:w w:val="95"/>
                <w:sz w:val="24"/>
                <w:u w:val="single"/>
              </w:rPr>
              <w:t>但檢舉內容包括行為人及</w:t>
            </w:r>
          </w:p>
          <w:p w:rsidR="00071AD1" w:rsidRDefault="00000000">
            <w:pPr>
              <w:pStyle w:val="TableParagraph"/>
              <w:spacing w:before="44"/>
              <w:rPr>
                <w:b/>
                <w:sz w:val="24"/>
              </w:rPr>
            </w:pPr>
            <w:r>
              <w:rPr>
                <w:rFonts w:ascii="Times New Roman" w:eastAsia="Times New Roman"/>
                <w:b/>
                <w:spacing w:val="-60"/>
                <w:sz w:val="24"/>
                <w:u w:val="single"/>
              </w:rPr>
              <w:t xml:space="preserve"> </w:t>
            </w:r>
            <w:r>
              <w:rPr>
                <w:b/>
                <w:sz w:val="24"/>
                <w:u w:val="single"/>
              </w:rPr>
              <w:t>具體行為者，不在此限。</w:t>
            </w:r>
          </w:p>
          <w:p w:rsidR="00071AD1" w:rsidRDefault="00000000">
            <w:pPr>
              <w:pStyle w:val="TableParagraph"/>
              <w:spacing w:before="44"/>
              <w:rPr>
                <w:sz w:val="24"/>
              </w:rPr>
            </w:pPr>
            <w:r>
              <w:rPr>
                <w:sz w:val="24"/>
              </w:rPr>
              <w:t>四、同一案件已不受理或已作成實體決</w:t>
            </w:r>
          </w:p>
          <w:p w:rsidR="00071AD1" w:rsidRDefault="00000000">
            <w:pPr>
              <w:pStyle w:val="TableParagraph"/>
              <w:spacing w:before="45"/>
              <w:rPr>
                <w:sz w:val="24"/>
              </w:rPr>
            </w:pPr>
            <w:r>
              <w:rPr>
                <w:rFonts w:ascii="Times New Roman" w:eastAsia="Times New Roman"/>
                <w:spacing w:val="-60"/>
                <w:sz w:val="24"/>
                <w:u w:val="single"/>
              </w:rPr>
              <w:t xml:space="preserve"> </w:t>
            </w:r>
            <w:r>
              <w:rPr>
                <w:sz w:val="24"/>
                <w:u w:val="single"/>
              </w:rPr>
              <w:t>議</w:t>
            </w:r>
            <w:r>
              <w:rPr>
                <w:sz w:val="24"/>
              </w:rPr>
              <w:t>。</w:t>
            </w:r>
          </w:p>
          <w:p w:rsidR="00071AD1" w:rsidRDefault="00000000">
            <w:pPr>
              <w:pStyle w:val="TableParagraph"/>
              <w:spacing w:before="44"/>
              <w:rPr>
                <w:sz w:val="24"/>
              </w:rPr>
            </w:pPr>
            <w:r>
              <w:rPr>
                <w:sz w:val="24"/>
              </w:rPr>
              <w:t>五、檢舉事件明顯無成立之可能性。</w:t>
            </w:r>
          </w:p>
          <w:p w:rsidR="00071AD1" w:rsidRDefault="00000000">
            <w:pPr>
              <w:pStyle w:val="TableParagraph"/>
              <w:spacing w:before="1" w:line="380" w:lineRule="atLeast"/>
              <w:ind w:right="98"/>
              <w:rPr>
                <w:b/>
                <w:sz w:val="24"/>
              </w:rPr>
            </w:pPr>
            <w:r>
              <w:rPr>
                <w:sz w:val="24"/>
              </w:rPr>
              <w:t xml:space="preserve">2 </w:t>
            </w:r>
            <w:r>
              <w:rPr>
                <w:b/>
                <w:sz w:val="24"/>
              </w:rPr>
              <w:t>主管機關接獲檢舉或知悉之案件，有前項各款得不予受理情形者，</w:t>
            </w:r>
            <w:proofErr w:type="gramStart"/>
            <w:r>
              <w:rPr>
                <w:b/>
                <w:sz w:val="24"/>
              </w:rPr>
              <w:t>不應函知</w:t>
            </w:r>
            <w:proofErr w:type="gramEnd"/>
          </w:p>
        </w:tc>
        <w:tc>
          <w:tcPr>
            <w:tcW w:w="4395" w:type="dxa"/>
          </w:tcPr>
          <w:p w:rsidR="00071AD1" w:rsidRDefault="00000000">
            <w:pPr>
              <w:pStyle w:val="TableParagraph"/>
              <w:spacing w:line="271" w:lineRule="auto"/>
              <w:ind w:right="98"/>
              <w:jc w:val="both"/>
              <w:rPr>
                <w:sz w:val="24"/>
              </w:rPr>
            </w:pPr>
            <w:r>
              <w:rPr>
                <w:sz w:val="24"/>
              </w:rPr>
              <w:t>第三條 學校應於接獲檢舉後二十日內，以書面通知檢舉人是否受理；無從通知者，免予通知；不受理者，書面通知應敘明理由。</w:t>
            </w:r>
          </w:p>
          <w:p w:rsidR="00071AD1" w:rsidRDefault="00000000">
            <w:pPr>
              <w:pStyle w:val="TableParagraph"/>
              <w:spacing w:before="3"/>
              <w:ind w:left="587"/>
              <w:rPr>
                <w:sz w:val="24"/>
              </w:rPr>
            </w:pPr>
            <w:r>
              <w:rPr>
                <w:sz w:val="24"/>
              </w:rPr>
              <w:t>檢舉案件有下列情形之</w:t>
            </w:r>
            <w:proofErr w:type="gramStart"/>
            <w:r>
              <w:rPr>
                <w:sz w:val="24"/>
              </w:rPr>
              <w:t>一</w:t>
            </w:r>
            <w:proofErr w:type="gramEnd"/>
            <w:r>
              <w:rPr>
                <w:sz w:val="24"/>
              </w:rPr>
              <w:t>者，學校</w:t>
            </w:r>
          </w:p>
          <w:p w:rsidR="00071AD1" w:rsidRDefault="00000000">
            <w:pPr>
              <w:pStyle w:val="TableParagraph"/>
              <w:spacing w:before="45"/>
              <w:rPr>
                <w:sz w:val="24"/>
              </w:rPr>
            </w:pPr>
            <w:r>
              <w:rPr>
                <w:rFonts w:ascii="Times New Roman" w:eastAsia="Times New Roman"/>
                <w:spacing w:val="-60"/>
                <w:sz w:val="24"/>
                <w:u w:val="single"/>
              </w:rPr>
              <w:t xml:space="preserve"> </w:t>
            </w:r>
            <w:r>
              <w:rPr>
                <w:sz w:val="24"/>
                <w:u w:val="single"/>
              </w:rPr>
              <w:t>應</w:t>
            </w:r>
            <w:r>
              <w:rPr>
                <w:sz w:val="24"/>
              </w:rPr>
              <w:t>不予受理：</w:t>
            </w:r>
          </w:p>
          <w:p w:rsidR="00071AD1" w:rsidRDefault="00000000">
            <w:pPr>
              <w:pStyle w:val="TableParagraph"/>
              <w:spacing w:before="44"/>
              <w:rPr>
                <w:sz w:val="24"/>
              </w:rPr>
            </w:pPr>
            <w:r>
              <w:rPr>
                <w:sz w:val="24"/>
              </w:rPr>
              <w:t>一、非屬前條規定之事項。</w:t>
            </w:r>
          </w:p>
          <w:p w:rsidR="00071AD1" w:rsidRDefault="00000000">
            <w:pPr>
              <w:pStyle w:val="TableParagraph"/>
              <w:spacing w:before="44"/>
              <w:rPr>
                <w:sz w:val="24"/>
              </w:rPr>
            </w:pPr>
            <w:r>
              <w:rPr>
                <w:sz w:val="24"/>
              </w:rPr>
              <w:t>二、無具體之內容</w:t>
            </w:r>
            <w:r>
              <w:rPr>
                <w:sz w:val="24"/>
                <w:u w:val="single"/>
              </w:rPr>
              <w:t>或檢舉人未具真實姓</w:t>
            </w:r>
          </w:p>
          <w:p w:rsidR="00071AD1" w:rsidRDefault="00000000">
            <w:pPr>
              <w:pStyle w:val="TableParagraph"/>
              <w:spacing w:before="45"/>
              <w:rPr>
                <w:sz w:val="24"/>
              </w:rPr>
            </w:pPr>
            <w:r>
              <w:rPr>
                <w:rFonts w:ascii="Times New Roman" w:eastAsia="Times New Roman"/>
                <w:spacing w:val="-60"/>
                <w:sz w:val="24"/>
                <w:u w:val="single"/>
              </w:rPr>
              <w:t xml:space="preserve"> </w:t>
            </w:r>
            <w:r>
              <w:rPr>
                <w:sz w:val="24"/>
                <w:u w:val="single"/>
              </w:rPr>
              <w:t>名或住址</w:t>
            </w:r>
            <w:r>
              <w:rPr>
                <w:sz w:val="24"/>
              </w:rPr>
              <w:t>。</w:t>
            </w:r>
          </w:p>
          <w:p w:rsidR="00071AD1" w:rsidRDefault="00000000">
            <w:pPr>
              <w:pStyle w:val="TableParagraph"/>
              <w:spacing w:before="44"/>
              <w:rPr>
                <w:sz w:val="24"/>
              </w:rPr>
            </w:pPr>
            <w:r>
              <w:rPr>
                <w:sz w:val="24"/>
              </w:rPr>
              <w:t>三、同一案件已處理完畢。</w:t>
            </w:r>
          </w:p>
        </w:tc>
      </w:tr>
    </w:tbl>
    <w:p w:rsidR="00071AD1" w:rsidRDefault="00000000">
      <w:pPr>
        <w:rPr>
          <w:sz w:val="2"/>
          <w:szCs w:val="2"/>
        </w:rPr>
      </w:pPr>
      <w:r>
        <w:pict>
          <v:line id="_x0000_s2085" style="position:absolute;z-index:-252545024;mso-position-horizontal-relative:page;mso-position-vertical-relative:page" from="150pt,426.4pt" to="186.15pt,426.4pt" strokeweight=".6pt">
            <w10:wrap anchorx="page" anchory="page"/>
          </v:line>
        </w:pict>
      </w:r>
      <w:r>
        <w:pict>
          <v:line id="_x0000_s2084" style="position:absolute;z-index:-252544000;mso-position-horizontal-relative:page;mso-position-vertical-relative:page" from="102pt,565.1pt" to="114pt,565.1pt" strokeweight=".6pt">
            <w10:wrap anchorx="page" anchory="page"/>
          </v:line>
        </w:pict>
      </w:r>
      <w:r>
        <w:pict>
          <v:line id="_x0000_s2083" style="position:absolute;z-index:-252542976;mso-position-horizontal-relative:page;mso-position-vertical-relative:page" from="138pt,584.15pt" to="162.1pt,584.15pt" strokeweight=".21169mm">
            <w10:wrap anchorx="page" anchory="page"/>
          </v:line>
        </w:pict>
      </w:r>
      <w:r>
        <w:pict>
          <v:line id="_x0000_s2082" style="position:absolute;z-index:-252541952;mso-position-horizontal-relative:page;mso-position-vertical-relative:page" from="174pt,584.15pt" to="210.1pt,584.15pt" strokeweight=".21169mm">
            <w10:wrap anchorx="page" anchory="page"/>
          </v:line>
        </w:pict>
      </w:r>
      <w:r>
        <w:pict>
          <v:line id="_x0000_s2081" style="position:absolute;z-index:-252540928;mso-position-horizontal-relative:page;mso-position-vertical-relative:page" from="237.6pt,622.1pt" to="298.95pt,622.1pt" strokeweight=".6pt">
            <w10:wrap anchorx="page" anchory="page"/>
          </v:line>
        </w:pict>
      </w:r>
      <w:r>
        <w:pict>
          <v:line id="_x0000_s2080" style="position:absolute;z-index:-252539904;mso-position-horizontal-relative:page;mso-position-vertical-relative:page" from="174pt,679.1pt" to="294.05pt,679.1pt" strokeweight=".6pt">
            <w10:wrap anchorx="page" anchory="page"/>
          </v:line>
        </w:pict>
      </w:r>
      <w:r>
        <w:pict>
          <v:line id="_x0000_s2079" style="position:absolute;z-index:-252538880;mso-position-horizontal-relative:page;mso-position-vertical-relative:page" from="114pt,717.1pt" to="270.05pt,717.1pt" strokeweight=".6pt">
            <w10:wrap anchorx="page" anchory="page"/>
          </v:line>
        </w:pict>
      </w:r>
      <w:r>
        <w:pict>
          <v:line id="_x0000_s2078" style="position:absolute;z-index:-252537856;mso-position-horizontal-relative:page;mso-position-vertical-relative:page" from="321.75pt,603.1pt" to="333.75pt,603.1pt" strokeweight=".6pt">
            <w10:wrap anchorx="page" anchory="page"/>
          </v:line>
        </w:pict>
      </w:r>
      <w:r>
        <w:pict>
          <v:line id="_x0000_s2077" style="position:absolute;z-index:-252536832;mso-position-horizontal-relative:page;mso-position-vertical-relative:page" from="357.75pt,660.1pt" to="369.75pt,660.1pt" strokeweight=".6pt">
            <w10:wrap anchorx="page" anchory="page"/>
          </v:line>
        </w:pict>
      </w:r>
      <w:r>
        <w:pict>
          <v:line id="_x0000_s2076" style="position:absolute;z-index:-252535808;mso-position-horizontal-relative:page;mso-position-vertical-relative:page" from="393.75pt,717.1pt" to="441.8pt,717.1pt" strokeweight=".6pt">
            <w10:wrap anchorx="page" anchory="page"/>
          </v:line>
        </w:pict>
      </w:r>
    </w:p>
    <w:p w:rsidR="00071AD1" w:rsidRDefault="00071AD1">
      <w:pPr>
        <w:rPr>
          <w:sz w:val="2"/>
          <w:szCs w:val="2"/>
        </w:rPr>
        <w:sectPr w:rsidR="00071AD1">
          <w:pgSz w:w="11910" w:h="16840"/>
          <w:pgMar w:top="1420" w:right="1300" w:bottom="1360" w:left="1580" w:header="0" w:footer="116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395"/>
      </w:tblGrid>
      <w:tr w:rsidR="00071AD1">
        <w:trPr>
          <w:trHeight w:val="1900"/>
        </w:trPr>
        <w:tc>
          <w:tcPr>
            <w:tcW w:w="4395" w:type="dxa"/>
          </w:tcPr>
          <w:p w:rsidR="00071AD1" w:rsidRDefault="00000000">
            <w:pPr>
              <w:pStyle w:val="TableParagraph"/>
              <w:rPr>
                <w:sz w:val="24"/>
              </w:rPr>
            </w:pPr>
            <w:r>
              <w:rPr>
                <w:b/>
                <w:sz w:val="24"/>
              </w:rPr>
              <w:lastRenderedPageBreak/>
              <w:t>學校處理</w:t>
            </w:r>
            <w:r>
              <w:rPr>
                <w:sz w:val="24"/>
              </w:rPr>
              <w:t>。</w:t>
            </w:r>
          </w:p>
          <w:p w:rsidR="00071AD1" w:rsidRDefault="00000000">
            <w:pPr>
              <w:pStyle w:val="TableParagraph"/>
              <w:spacing w:before="45" w:line="271" w:lineRule="auto"/>
              <w:ind w:right="96"/>
              <w:jc w:val="both"/>
              <w:rPr>
                <w:sz w:val="24"/>
              </w:rPr>
            </w:pPr>
            <w:r>
              <w:rPr>
                <w:sz w:val="24"/>
              </w:rPr>
              <w:t>3 學校應於接獲檢舉後二十日內，以書面通知檢舉人是否受理；無從通知者， 免予通知；不受理者，應於書面通知</w:t>
            </w:r>
            <w:r>
              <w:rPr>
                <w:sz w:val="24"/>
                <w:u w:val="single"/>
              </w:rPr>
              <w:t>內</w:t>
            </w:r>
          </w:p>
          <w:p w:rsidR="00071AD1" w:rsidRDefault="00000000">
            <w:pPr>
              <w:pStyle w:val="TableParagraph"/>
              <w:spacing w:before="2" w:line="328" w:lineRule="exact"/>
              <w:rPr>
                <w:sz w:val="24"/>
              </w:rPr>
            </w:pPr>
            <w:r>
              <w:rPr>
                <w:sz w:val="24"/>
              </w:rPr>
              <w:t>敘明理由。</w:t>
            </w:r>
          </w:p>
        </w:tc>
        <w:tc>
          <w:tcPr>
            <w:tcW w:w="4395" w:type="dxa"/>
          </w:tcPr>
          <w:p w:rsidR="00071AD1" w:rsidRDefault="00071AD1">
            <w:pPr>
              <w:pStyle w:val="TableParagraph"/>
              <w:spacing w:before="0"/>
              <w:ind w:left="0"/>
              <w:rPr>
                <w:rFonts w:ascii="Times New Roman"/>
                <w:sz w:val="24"/>
              </w:rPr>
            </w:pPr>
          </w:p>
        </w:tc>
      </w:tr>
      <w:tr w:rsidR="00071AD1">
        <w:trPr>
          <w:trHeight w:val="8360"/>
        </w:trPr>
        <w:tc>
          <w:tcPr>
            <w:tcW w:w="4395" w:type="dxa"/>
          </w:tcPr>
          <w:p w:rsidR="00071AD1" w:rsidRDefault="00000000">
            <w:pPr>
              <w:pStyle w:val="TableParagraph"/>
              <w:spacing w:line="271" w:lineRule="auto"/>
              <w:ind w:right="195"/>
              <w:rPr>
                <w:sz w:val="24"/>
              </w:rPr>
            </w:pPr>
            <w:r>
              <w:rPr>
                <w:sz w:val="24"/>
              </w:rPr>
              <w:t>第五條之</w:t>
            </w:r>
            <w:proofErr w:type="gramStart"/>
            <w:r>
              <w:rPr>
                <w:sz w:val="24"/>
              </w:rPr>
              <w:t>一</w:t>
            </w:r>
            <w:proofErr w:type="gramEnd"/>
            <w:r>
              <w:rPr>
                <w:sz w:val="24"/>
              </w:rPr>
              <w:t xml:space="preserve"> 為保障第二條</w:t>
            </w:r>
            <w:r>
              <w:rPr>
                <w:b/>
                <w:sz w:val="24"/>
              </w:rPr>
              <w:t>第一項</w:t>
            </w:r>
            <w:r>
              <w:rPr>
                <w:sz w:val="24"/>
              </w:rPr>
              <w:t>規定情形疑似被害人之學習權、受教育權、身體自主權、人格發展權及其他權利， 必要時，學校得為下列處置：</w:t>
            </w:r>
          </w:p>
          <w:p w:rsidR="00071AD1" w:rsidRDefault="00000000">
            <w:pPr>
              <w:pStyle w:val="TableParagraph"/>
              <w:spacing w:before="3" w:line="271" w:lineRule="auto"/>
              <w:ind w:right="195"/>
              <w:jc w:val="both"/>
              <w:rPr>
                <w:sz w:val="24"/>
              </w:rPr>
            </w:pPr>
            <w:r>
              <w:rPr>
                <w:sz w:val="24"/>
              </w:rPr>
              <w:t>一、彈性處理被害人之出缺勤紀錄或成績評量，並積極協助其課業，得不受請假、學生成績評量或其他相關規定之限制。</w:t>
            </w:r>
          </w:p>
          <w:p w:rsidR="00071AD1" w:rsidRDefault="00000000">
            <w:pPr>
              <w:pStyle w:val="TableParagraph"/>
              <w:spacing w:before="2" w:line="271" w:lineRule="auto"/>
              <w:ind w:right="194"/>
              <w:jc w:val="both"/>
              <w:rPr>
                <w:sz w:val="24"/>
              </w:rPr>
            </w:pPr>
            <w:r>
              <w:rPr>
                <w:sz w:val="24"/>
              </w:rPr>
              <w:t>二、尊重被害人之意願，減低被害人、行為人雙方互動之機會；情節嚴重者， 得</w:t>
            </w:r>
            <w:proofErr w:type="gramStart"/>
            <w:r>
              <w:rPr>
                <w:sz w:val="24"/>
              </w:rPr>
              <w:t>施予抽離</w:t>
            </w:r>
            <w:proofErr w:type="gramEnd"/>
            <w:r>
              <w:rPr>
                <w:sz w:val="24"/>
              </w:rPr>
              <w:t>或個別教學、輔導。</w:t>
            </w:r>
          </w:p>
          <w:p w:rsidR="00071AD1" w:rsidRDefault="00000000">
            <w:pPr>
              <w:pStyle w:val="TableParagraph"/>
              <w:spacing w:before="3" w:line="271" w:lineRule="auto"/>
              <w:ind w:right="195"/>
              <w:rPr>
                <w:sz w:val="24"/>
              </w:rPr>
            </w:pPr>
            <w:r>
              <w:rPr>
                <w:sz w:val="24"/>
              </w:rPr>
              <w:t>三、避免行為人及其他關係人之報復情事。</w:t>
            </w:r>
          </w:p>
          <w:p w:rsidR="00071AD1" w:rsidRDefault="00000000">
            <w:pPr>
              <w:pStyle w:val="TableParagraph"/>
              <w:spacing w:before="2" w:line="271" w:lineRule="auto"/>
              <w:ind w:right="435"/>
              <w:rPr>
                <w:sz w:val="24"/>
              </w:rPr>
            </w:pPr>
            <w:r>
              <w:rPr>
                <w:sz w:val="24"/>
              </w:rPr>
              <w:t>四、預防、減低或避免行為人再犯。五、其他必要之處置。</w:t>
            </w:r>
          </w:p>
        </w:tc>
        <w:tc>
          <w:tcPr>
            <w:tcW w:w="4395" w:type="dxa"/>
          </w:tcPr>
          <w:p w:rsidR="00071AD1" w:rsidRDefault="00000000">
            <w:pPr>
              <w:pStyle w:val="TableParagraph"/>
              <w:rPr>
                <w:sz w:val="24"/>
              </w:rPr>
            </w:pPr>
            <w:r>
              <w:rPr>
                <w:sz w:val="24"/>
              </w:rPr>
              <w:t>說明：</w:t>
            </w:r>
          </w:p>
          <w:p w:rsidR="00071AD1" w:rsidRDefault="00000000">
            <w:pPr>
              <w:pStyle w:val="TableParagraph"/>
              <w:spacing w:before="45"/>
              <w:rPr>
                <w:sz w:val="24"/>
              </w:rPr>
            </w:pPr>
            <w:r>
              <w:rPr>
                <w:sz w:val="24"/>
              </w:rPr>
              <w:t>校園</w:t>
            </w:r>
            <w:proofErr w:type="gramStart"/>
            <w:r>
              <w:rPr>
                <w:sz w:val="24"/>
              </w:rPr>
              <w:t>霸凌防</w:t>
            </w:r>
            <w:proofErr w:type="gramEnd"/>
            <w:r>
              <w:rPr>
                <w:sz w:val="24"/>
              </w:rPr>
              <w:t>制準則第二十條 為保障校</w:t>
            </w:r>
          </w:p>
          <w:p w:rsidR="00071AD1" w:rsidRDefault="00000000">
            <w:pPr>
              <w:pStyle w:val="TableParagraph"/>
              <w:spacing w:before="43"/>
              <w:rPr>
                <w:sz w:val="24"/>
              </w:rPr>
            </w:pPr>
            <w:r>
              <w:rPr>
                <w:rFonts w:ascii="Times New Roman" w:eastAsia="Times New Roman"/>
                <w:spacing w:val="-60"/>
                <w:sz w:val="24"/>
                <w:u w:val="single"/>
              </w:rPr>
              <w:t xml:space="preserve"> </w:t>
            </w:r>
            <w:proofErr w:type="gramStart"/>
            <w:r>
              <w:rPr>
                <w:sz w:val="24"/>
                <w:u w:val="single"/>
              </w:rPr>
              <w:t>園</w:t>
            </w:r>
            <w:r>
              <w:rPr>
                <w:sz w:val="24"/>
              </w:rPr>
              <w:t>霸凌</w:t>
            </w:r>
            <w:proofErr w:type="gramEnd"/>
            <w:r>
              <w:rPr>
                <w:sz w:val="24"/>
              </w:rPr>
              <w:t>事件當事人之學習權、受教育權</w:t>
            </w:r>
          </w:p>
          <w:p w:rsidR="00071AD1" w:rsidRDefault="00000000">
            <w:pPr>
              <w:pStyle w:val="TableParagraph"/>
              <w:spacing w:before="45"/>
              <w:rPr>
                <w:sz w:val="24"/>
              </w:rPr>
            </w:pPr>
            <w:r>
              <w:rPr>
                <w:sz w:val="24"/>
              </w:rPr>
              <w:t>、身體自主權、人格發展權及其他權利</w:t>
            </w:r>
          </w:p>
          <w:p w:rsidR="00071AD1" w:rsidRDefault="00000000">
            <w:pPr>
              <w:pStyle w:val="TableParagraph"/>
              <w:spacing w:before="45" w:line="271" w:lineRule="auto"/>
              <w:ind w:right="195"/>
              <w:rPr>
                <w:sz w:val="24"/>
              </w:rPr>
            </w:pPr>
            <w:r>
              <w:rPr>
                <w:sz w:val="24"/>
              </w:rPr>
              <w:t>，必要時，學校得為下列處置，並報主管機關備查：</w:t>
            </w:r>
          </w:p>
          <w:p w:rsidR="00071AD1" w:rsidRDefault="00000000">
            <w:pPr>
              <w:pStyle w:val="TableParagraph"/>
              <w:spacing w:before="1" w:line="271" w:lineRule="auto"/>
              <w:ind w:right="195"/>
              <w:jc w:val="both"/>
              <w:rPr>
                <w:sz w:val="24"/>
              </w:rPr>
            </w:pPr>
            <w:r>
              <w:rPr>
                <w:sz w:val="24"/>
              </w:rPr>
              <w:t>一、彈性處理當事人之出缺勤紀錄或成績評量，並積極協助其課業、教學或工作，得不受請假、學生成績評量或其他相關規定之限制。</w:t>
            </w:r>
          </w:p>
          <w:p w:rsidR="00071AD1" w:rsidRDefault="00000000">
            <w:pPr>
              <w:pStyle w:val="TableParagraph"/>
              <w:spacing w:before="3" w:line="271" w:lineRule="auto"/>
              <w:ind w:right="195"/>
              <w:jc w:val="both"/>
              <w:rPr>
                <w:sz w:val="24"/>
              </w:rPr>
            </w:pPr>
            <w:r>
              <w:rPr>
                <w:sz w:val="24"/>
              </w:rPr>
              <w:t>二、尊重</w:t>
            </w:r>
            <w:proofErr w:type="gramStart"/>
            <w:r>
              <w:rPr>
                <w:sz w:val="24"/>
              </w:rPr>
              <w:t>被霸凌人</w:t>
            </w:r>
            <w:proofErr w:type="gramEnd"/>
            <w:r>
              <w:rPr>
                <w:sz w:val="24"/>
              </w:rPr>
              <w:t>之意願，減低當事人雙方互動之機會；情節嚴重者，得</w:t>
            </w:r>
            <w:proofErr w:type="gramStart"/>
            <w:r>
              <w:rPr>
                <w:sz w:val="24"/>
              </w:rPr>
              <w:t>施予抽離</w:t>
            </w:r>
            <w:proofErr w:type="gramEnd"/>
            <w:r>
              <w:rPr>
                <w:sz w:val="24"/>
              </w:rPr>
              <w:t>或個別教學、輔導。</w:t>
            </w:r>
          </w:p>
          <w:p w:rsidR="00071AD1" w:rsidRDefault="00000000">
            <w:pPr>
              <w:pStyle w:val="TableParagraph"/>
              <w:spacing w:before="3" w:line="271" w:lineRule="auto"/>
              <w:ind w:right="195"/>
              <w:rPr>
                <w:sz w:val="24"/>
              </w:rPr>
            </w:pPr>
            <w:r>
              <w:rPr>
                <w:sz w:val="24"/>
              </w:rPr>
              <w:t>三、避免行為人及其他關係人之報復情事。</w:t>
            </w:r>
          </w:p>
          <w:p w:rsidR="00071AD1" w:rsidRDefault="00000000">
            <w:pPr>
              <w:pStyle w:val="TableParagraph"/>
              <w:spacing w:before="1" w:line="271" w:lineRule="auto"/>
              <w:ind w:right="435"/>
              <w:rPr>
                <w:sz w:val="24"/>
              </w:rPr>
            </w:pPr>
            <w:r>
              <w:rPr>
                <w:sz w:val="24"/>
              </w:rPr>
              <w:t>四、預防、減低或杜絕行為人再犯。五、其他必要之處置。</w:t>
            </w:r>
          </w:p>
          <w:p w:rsidR="00071AD1" w:rsidRDefault="00000000">
            <w:pPr>
              <w:pStyle w:val="TableParagraph"/>
              <w:numPr>
                <w:ilvl w:val="0"/>
                <w:numId w:val="16"/>
              </w:numPr>
              <w:tabs>
                <w:tab w:val="left" w:pos="467"/>
                <w:tab w:val="left" w:pos="468"/>
              </w:tabs>
              <w:spacing w:before="1" w:line="271" w:lineRule="auto"/>
              <w:ind w:right="195" w:firstLine="0"/>
              <w:rPr>
                <w:sz w:val="24"/>
              </w:rPr>
            </w:pPr>
            <w:r>
              <w:rPr>
                <w:sz w:val="24"/>
              </w:rPr>
              <w:t>當事人非屬調查學校之</w:t>
            </w:r>
            <w:r>
              <w:rPr>
                <w:sz w:val="24"/>
                <w:u w:val="single"/>
              </w:rPr>
              <w:t>教職員工</w:t>
            </w:r>
            <w:r>
              <w:rPr>
                <w:sz w:val="24"/>
              </w:rPr>
              <w:t>生</w:t>
            </w:r>
            <w:r>
              <w:rPr>
                <w:spacing w:val="-1"/>
                <w:sz w:val="24"/>
              </w:rPr>
              <w:t xml:space="preserve">時，調查學校應通知當事人所屬學校， </w:t>
            </w:r>
            <w:r>
              <w:rPr>
                <w:sz w:val="24"/>
              </w:rPr>
              <w:t>依前項規定處理。</w:t>
            </w:r>
          </w:p>
          <w:p w:rsidR="00071AD1" w:rsidRDefault="00000000">
            <w:pPr>
              <w:pStyle w:val="TableParagraph"/>
              <w:numPr>
                <w:ilvl w:val="0"/>
                <w:numId w:val="16"/>
              </w:numPr>
              <w:tabs>
                <w:tab w:val="left" w:pos="467"/>
                <w:tab w:val="left" w:pos="468"/>
              </w:tabs>
              <w:spacing w:before="2"/>
              <w:ind w:left="467" w:hanging="361"/>
              <w:rPr>
                <w:sz w:val="24"/>
              </w:rPr>
            </w:pPr>
            <w:r>
              <w:rPr>
                <w:spacing w:val="-3"/>
                <w:sz w:val="24"/>
              </w:rPr>
              <w:t>前二項必要之處置，應經</w:t>
            </w:r>
            <w:r>
              <w:rPr>
                <w:sz w:val="24"/>
                <w:u w:val="single"/>
              </w:rPr>
              <w:t>防制校園</w:t>
            </w:r>
            <w:proofErr w:type="gramStart"/>
            <w:r>
              <w:rPr>
                <w:sz w:val="24"/>
                <w:u w:val="single"/>
              </w:rPr>
              <w:t>霸</w:t>
            </w:r>
            <w:proofErr w:type="gramEnd"/>
          </w:p>
          <w:p w:rsidR="00071AD1" w:rsidRDefault="00000000">
            <w:pPr>
              <w:pStyle w:val="TableParagraph"/>
              <w:spacing w:before="45" w:line="328" w:lineRule="exact"/>
              <w:rPr>
                <w:sz w:val="24"/>
              </w:rPr>
            </w:pPr>
            <w:r>
              <w:rPr>
                <w:rFonts w:ascii="Times New Roman" w:eastAsia="Times New Roman"/>
                <w:spacing w:val="-60"/>
                <w:sz w:val="24"/>
                <w:u w:val="single"/>
              </w:rPr>
              <w:t xml:space="preserve"> </w:t>
            </w:r>
            <w:proofErr w:type="gramStart"/>
            <w:r>
              <w:rPr>
                <w:sz w:val="24"/>
                <w:u w:val="single"/>
              </w:rPr>
              <w:t>凌</w:t>
            </w:r>
            <w:proofErr w:type="gramEnd"/>
            <w:r>
              <w:rPr>
                <w:sz w:val="24"/>
              </w:rPr>
              <w:t>因應小組決議通過後執行。</w:t>
            </w:r>
          </w:p>
        </w:tc>
      </w:tr>
      <w:tr w:rsidR="00071AD1">
        <w:trPr>
          <w:trHeight w:val="759"/>
        </w:trPr>
        <w:tc>
          <w:tcPr>
            <w:tcW w:w="4395" w:type="dxa"/>
          </w:tcPr>
          <w:p w:rsidR="00071AD1" w:rsidRDefault="00000000">
            <w:pPr>
              <w:pStyle w:val="TableParagraph"/>
              <w:rPr>
                <w:b/>
                <w:sz w:val="24"/>
              </w:rPr>
            </w:pPr>
            <w:r>
              <w:rPr>
                <w:b/>
                <w:sz w:val="24"/>
              </w:rPr>
              <w:t>第二章 校園事件處理會議之組成、調查</w:t>
            </w:r>
          </w:p>
          <w:p w:rsidR="00071AD1" w:rsidRDefault="00000000">
            <w:pPr>
              <w:pStyle w:val="TableParagraph"/>
              <w:spacing w:before="45" w:line="327" w:lineRule="exact"/>
              <w:rPr>
                <w:b/>
                <w:sz w:val="24"/>
              </w:rPr>
            </w:pPr>
            <w:r>
              <w:rPr>
                <w:b/>
                <w:sz w:val="24"/>
              </w:rPr>
              <w:t>及輔導</w:t>
            </w:r>
          </w:p>
        </w:tc>
        <w:tc>
          <w:tcPr>
            <w:tcW w:w="4395" w:type="dxa"/>
          </w:tcPr>
          <w:p w:rsidR="00071AD1" w:rsidRDefault="00000000">
            <w:pPr>
              <w:pStyle w:val="TableParagraph"/>
              <w:rPr>
                <w:b/>
                <w:sz w:val="24"/>
              </w:rPr>
            </w:pPr>
            <w:r>
              <w:rPr>
                <w:b/>
                <w:sz w:val="24"/>
              </w:rPr>
              <w:t>第二章 校園事件處理會議組成、調查及</w:t>
            </w:r>
          </w:p>
          <w:p w:rsidR="00071AD1" w:rsidRDefault="00000000">
            <w:pPr>
              <w:pStyle w:val="TableParagraph"/>
              <w:spacing w:before="45" w:line="327" w:lineRule="exact"/>
              <w:rPr>
                <w:b/>
                <w:sz w:val="24"/>
              </w:rPr>
            </w:pPr>
            <w:r>
              <w:rPr>
                <w:b/>
                <w:sz w:val="24"/>
              </w:rPr>
              <w:t>輔導</w:t>
            </w:r>
          </w:p>
        </w:tc>
      </w:tr>
      <w:tr w:rsidR="00071AD1">
        <w:trPr>
          <w:trHeight w:val="2661"/>
        </w:trPr>
        <w:tc>
          <w:tcPr>
            <w:tcW w:w="4395" w:type="dxa"/>
          </w:tcPr>
          <w:p w:rsidR="00071AD1" w:rsidRDefault="00000000">
            <w:pPr>
              <w:pStyle w:val="TableParagraph"/>
              <w:spacing w:before="33" w:line="271" w:lineRule="auto"/>
              <w:ind w:right="194"/>
              <w:rPr>
                <w:b/>
                <w:sz w:val="24"/>
              </w:rPr>
            </w:pPr>
            <w:r>
              <w:rPr>
                <w:sz w:val="24"/>
              </w:rPr>
              <w:t>第六條 學校接獲檢舉或知悉教師疑似有第二條</w:t>
            </w:r>
            <w:r>
              <w:rPr>
                <w:b/>
                <w:sz w:val="24"/>
              </w:rPr>
              <w:t>第一項</w:t>
            </w:r>
            <w:r>
              <w:rPr>
                <w:sz w:val="24"/>
              </w:rPr>
              <w:t>第四款情形，應於</w:t>
            </w:r>
            <w:r>
              <w:rPr>
                <w:b/>
                <w:sz w:val="24"/>
                <w:u w:val="single"/>
              </w:rPr>
              <w:t>七個</w:t>
            </w:r>
          </w:p>
          <w:p w:rsidR="00071AD1" w:rsidRDefault="00000000">
            <w:pPr>
              <w:pStyle w:val="TableParagraph"/>
              <w:spacing w:before="1" w:line="271" w:lineRule="auto"/>
              <w:ind w:right="195"/>
              <w:rPr>
                <w:sz w:val="24"/>
              </w:rPr>
            </w:pPr>
            <w:r>
              <w:rPr>
                <w:rFonts w:ascii="Times New Roman" w:eastAsia="Times New Roman"/>
                <w:b/>
                <w:spacing w:val="-60"/>
                <w:sz w:val="24"/>
                <w:u w:val="single"/>
              </w:rPr>
              <w:t xml:space="preserve"> </w:t>
            </w:r>
            <w:r>
              <w:rPr>
                <w:b/>
                <w:sz w:val="24"/>
                <w:u w:val="single"/>
              </w:rPr>
              <w:t>工作</w:t>
            </w:r>
            <w:r>
              <w:rPr>
                <w:sz w:val="24"/>
              </w:rPr>
              <w:t>日內召開校園事件處理會議（</w:t>
            </w:r>
            <w:r>
              <w:rPr>
                <w:spacing w:val="-8"/>
                <w:sz w:val="24"/>
              </w:rPr>
              <w:t>以下</w:t>
            </w:r>
            <w:r>
              <w:rPr>
                <w:sz w:val="24"/>
              </w:rPr>
              <w:t>簡稱校事會議）審議。</w:t>
            </w:r>
          </w:p>
          <w:p w:rsidR="00071AD1" w:rsidRDefault="00000000">
            <w:pPr>
              <w:pStyle w:val="TableParagraph"/>
              <w:tabs>
                <w:tab w:val="left" w:pos="467"/>
              </w:tabs>
              <w:spacing w:before="2" w:line="271" w:lineRule="auto"/>
              <w:ind w:left="467" w:right="1275" w:hanging="360"/>
              <w:rPr>
                <w:sz w:val="24"/>
              </w:rPr>
            </w:pPr>
            <w:r>
              <w:rPr>
                <w:sz w:val="24"/>
              </w:rPr>
              <w:t>2</w:t>
            </w:r>
            <w:r>
              <w:rPr>
                <w:sz w:val="24"/>
              </w:rPr>
              <w:tab/>
            </w:r>
            <w:proofErr w:type="gramStart"/>
            <w:r>
              <w:rPr>
                <w:spacing w:val="-2"/>
                <w:sz w:val="24"/>
              </w:rPr>
              <w:t>前項校事會議</w:t>
            </w:r>
            <w:proofErr w:type="gramEnd"/>
            <w:r>
              <w:rPr>
                <w:spacing w:val="-2"/>
                <w:sz w:val="24"/>
              </w:rPr>
              <w:t xml:space="preserve">成員如下： </w:t>
            </w:r>
            <w:r>
              <w:rPr>
                <w:sz w:val="24"/>
              </w:rPr>
              <w:t>一、校長。</w:t>
            </w:r>
          </w:p>
          <w:p w:rsidR="00071AD1" w:rsidRDefault="00000000">
            <w:pPr>
              <w:pStyle w:val="TableParagraph"/>
              <w:spacing w:before="2" w:line="328" w:lineRule="exact"/>
              <w:ind w:left="467"/>
              <w:rPr>
                <w:b/>
                <w:sz w:val="24"/>
              </w:rPr>
            </w:pPr>
            <w:r>
              <w:rPr>
                <w:sz w:val="24"/>
              </w:rPr>
              <w:t>二、</w:t>
            </w:r>
            <w:r>
              <w:rPr>
                <w:b/>
                <w:sz w:val="24"/>
              </w:rPr>
              <w:t>學校</w:t>
            </w:r>
            <w:r>
              <w:rPr>
                <w:sz w:val="24"/>
              </w:rPr>
              <w:t>家長會代表一人</w:t>
            </w:r>
            <w:r>
              <w:rPr>
                <w:sz w:val="24"/>
                <w:u w:val="single"/>
              </w:rPr>
              <w:t>；</w:t>
            </w:r>
            <w:r>
              <w:rPr>
                <w:b/>
                <w:sz w:val="24"/>
                <w:u w:val="single"/>
              </w:rPr>
              <w:t>學校家長</w:t>
            </w:r>
          </w:p>
        </w:tc>
        <w:tc>
          <w:tcPr>
            <w:tcW w:w="4395" w:type="dxa"/>
          </w:tcPr>
          <w:p w:rsidR="00071AD1" w:rsidRDefault="00000000">
            <w:pPr>
              <w:pStyle w:val="TableParagraph"/>
              <w:spacing w:before="33"/>
              <w:ind w:left="467"/>
              <w:rPr>
                <w:sz w:val="24"/>
              </w:rPr>
            </w:pPr>
            <w:r>
              <w:rPr>
                <w:sz w:val="24"/>
              </w:rPr>
              <w:t>第四條</w:t>
            </w:r>
          </w:p>
          <w:p w:rsidR="00071AD1" w:rsidRDefault="00000000">
            <w:pPr>
              <w:pStyle w:val="TableParagraph"/>
              <w:numPr>
                <w:ilvl w:val="0"/>
                <w:numId w:val="15"/>
              </w:numPr>
              <w:tabs>
                <w:tab w:val="left" w:pos="467"/>
                <w:tab w:val="left" w:pos="468"/>
              </w:tabs>
              <w:spacing w:before="44" w:line="271" w:lineRule="auto"/>
              <w:ind w:right="96"/>
              <w:rPr>
                <w:sz w:val="24"/>
              </w:rPr>
            </w:pPr>
            <w:r>
              <w:rPr>
                <w:sz w:val="24"/>
              </w:rPr>
              <w:t>學校接獲檢舉或知悉教師疑似有第</w:t>
            </w:r>
            <w:r>
              <w:rPr>
                <w:spacing w:val="-4"/>
                <w:sz w:val="24"/>
              </w:rPr>
              <w:t>二條第四款情形，應於</w:t>
            </w:r>
            <w:r>
              <w:rPr>
                <w:sz w:val="24"/>
                <w:u w:val="single"/>
              </w:rPr>
              <w:t>五</w:t>
            </w:r>
            <w:r>
              <w:rPr>
                <w:spacing w:val="-4"/>
                <w:sz w:val="24"/>
              </w:rPr>
              <w:t>日內召開校</w:t>
            </w:r>
            <w:r>
              <w:rPr>
                <w:sz w:val="24"/>
              </w:rPr>
              <w:t>園事件處理會議（以下簡稱校事會議）審議。</w:t>
            </w:r>
          </w:p>
          <w:p w:rsidR="00071AD1" w:rsidRDefault="00000000">
            <w:pPr>
              <w:pStyle w:val="TableParagraph"/>
              <w:numPr>
                <w:ilvl w:val="0"/>
                <w:numId w:val="15"/>
              </w:numPr>
              <w:tabs>
                <w:tab w:val="left" w:pos="467"/>
                <w:tab w:val="left" w:pos="468"/>
              </w:tabs>
              <w:spacing w:before="3"/>
              <w:ind w:hanging="361"/>
              <w:rPr>
                <w:sz w:val="24"/>
              </w:rPr>
            </w:pPr>
            <w:proofErr w:type="gramStart"/>
            <w:r>
              <w:rPr>
                <w:sz w:val="24"/>
              </w:rPr>
              <w:t>前項校事會議</w:t>
            </w:r>
            <w:proofErr w:type="gramEnd"/>
            <w:r>
              <w:rPr>
                <w:sz w:val="24"/>
              </w:rPr>
              <w:t>成員如下：</w:t>
            </w:r>
          </w:p>
          <w:p w:rsidR="00071AD1" w:rsidRDefault="00000000">
            <w:pPr>
              <w:pStyle w:val="TableParagraph"/>
              <w:spacing w:before="45" w:line="328" w:lineRule="exact"/>
              <w:ind w:left="467"/>
              <w:rPr>
                <w:sz w:val="24"/>
              </w:rPr>
            </w:pPr>
            <w:r>
              <w:rPr>
                <w:sz w:val="24"/>
              </w:rPr>
              <w:t>一、校長。</w:t>
            </w:r>
          </w:p>
        </w:tc>
      </w:tr>
    </w:tbl>
    <w:p w:rsidR="00071AD1" w:rsidRDefault="00000000">
      <w:pPr>
        <w:rPr>
          <w:sz w:val="2"/>
          <w:szCs w:val="2"/>
        </w:rPr>
      </w:pPr>
      <w:r>
        <w:pict>
          <v:line id="_x0000_s2075" style="position:absolute;z-index:-252534784;mso-position-horizontal-relative:page;mso-position-vertical-relative:page" from="213pt,145.6pt" to="237.6pt,145.6pt" strokeweight=".6pt">
            <w10:wrap anchorx="page" anchory="page"/>
          </v:line>
        </w:pict>
      </w:r>
      <w:r>
        <w:pict>
          <v:line id="_x0000_s2074" style="position:absolute;z-index:-252533760;mso-position-horizontal-relative:page;mso-position-vertical-relative:page" from="495.8pt,203.1pt" to="507.8pt,203.1pt" strokeweight=".6pt">
            <w10:wrap anchorx="page" anchory="page"/>
          </v:line>
        </w:pict>
      </w:r>
      <w:r>
        <w:pict>
          <v:line id="_x0000_s2073" style="position:absolute;z-index:-252532736;mso-position-horizontal-relative:page;mso-position-vertical-relative:page" from="131.4pt,755.15pt" to="155.55pt,755.15pt" strokeweight=".6pt">
            <w10:wrap anchorx="page" anchory="page"/>
          </v:line>
        </w:pict>
      </w:r>
    </w:p>
    <w:p w:rsidR="00071AD1" w:rsidRDefault="00071AD1">
      <w:pPr>
        <w:rPr>
          <w:sz w:val="2"/>
          <w:szCs w:val="2"/>
        </w:rPr>
        <w:sectPr w:rsidR="00071AD1">
          <w:pgSz w:w="11910" w:h="16840"/>
          <w:pgMar w:top="1420" w:right="1300" w:bottom="1360" w:left="1580" w:header="0" w:footer="116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395"/>
      </w:tblGrid>
      <w:tr w:rsidR="00071AD1">
        <w:trPr>
          <w:trHeight w:val="7601"/>
        </w:trPr>
        <w:tc>
          <w:tcPr>
            <w:tcW w:w="4395" w:type="dxa"/>
          </w:tcPr>
          <w:p w:rsidR="00071AD1" w:rsidRDefault="00000000">
            <w:pPr>
              <w:pStyle w:val="TableParagraph"/>
              <w:ind w:left="947"/>
              <w:rPr>
                <w:b/>
                <w:sz w:val="24"/>
              </w:rPr>
            </w:pPr>
            <w:r>
              <w:rPr>
                <w:rFonts w:ascii="Times New Roman" w:eastAsia="Times New Roman"/>
                <w:b/>
                <w:spacing w:val="-60"/>
                <w:sz w:val="24"/>
                <w:u w:val="single"/>
              </w:rPr>
              <w:lastRenderedPageBreak/>
              <w:t xml:space="preserve"> </w:t>
            </w:r>
            <w:r>
              <w:rPr>
                <w:b/>
                <w:spacing w:val="-4"/>
                <w:sz w:val="24"/>
                <w:u w:val="single"/>
              </w:rPr>
              <w:t>會無法推派代表者，由全國或地</w:t>
            </w:r>
          </w:p>
          <w:p w:rsidR="00071AD1" w:rsidRDefault="00000000">
            <w:pPr>
              <w:pStyle w:val="TableParagraph"/>
              <w:spacing w:before="45" w:line="271" w:lineRule="auto"/>
              <w:ind w:left="467" w:right="1032" w:firstLine="480"/>
              <w:rPr>
                <w:sz w:val="24"/>
              </w:rPr>
            </w:pPr>
            <w:r>
              <w:rPr>
                <w:rFonts w:ascii="Times New Roman" w:eastAsia="Times New Roman"/>
                <w:b/>
                <w:spacing w:val="-60"/>
                <w:sz w:val="24"/>
                <w:u w:val="single"/>
              </w:rPr>
              <w:t xml:space="preserve"> </w:t>
            </w:r>
            <w:r>
              <w:rPr>
                <w:b/>
                <w:sz w:val="24"/>
                <w:u w:val="single"/>
              </w:rPr>
              <w:t>方家長團體代表擔任</w:t>
            </w:r>
            <w:r>
              <w:rPr>
                <w:b/>
                <w:spacing w:val="-16"/>
                <w:sz w:val="24"/>
              </w:rPr>
              <w:t>。</w:t>
            </w:r>
            <w:r>
              <w:rPr>
                <w:sz w:val="24"/>
              </w:rPr>
              <w:t>三、行政人員代表一人。</w:t>
            </w:r>
          </w:p>
          <w:p w:rsidR="00071AD1" w:rsidRDefault="00000000">
            <w:pPr>
              <w:pStyle w:val="TableParagraph"/>
              <w:spacing w:before="1" w:line="271" w:lineRule="auto"/>
              <w:ind w:left="947" w:right="97" w:hanging="480"/>
              <w:jc w:val="both"/>
              <w:rPr>
                <w:b/>
                <w:sz w:val="24"/>
              </w:rPr>
            </w:pPr>
            <w:r>
              <w:rPr>
                <w:spacing w:val="-5"/>
                <w:sz w:val="24"/>
              </w:rPr>
              <w:t>四、學校教師會代表一人；</w:t>
            </w:r>
            <w:r>
              <w:rPr>
                <w:b/>
                <w:spacing w:val="-4"/>
                <w:sz w:val="24"/>
              </w:rPr>
              <w:t>學校無教</w:t>
            </w:r>
            <w:r>
              <w:rPr>
                <w:b/>
                <w:spacing w:val="-6"/>
                <w:sz w:val="24"/>
              </w:rPr>
              <w:t>師會者，由該</w:t>
            </w:r>
            <w:proofErr w:type="gramStart"/>
            <w:r>
              <w:rPr>
                <w:b/>
                <w:spacing w:val="-6"/>
                <w:sz w:val="24"/>
              </w:rPr>
              <w:t>校未兼行政</w:t>
            </w:r>
            <w:proofErr w:type="gramEnd"/>
            <w:r>
              <w:rPr>
                <w:b/>
                <w:spacing w:val="-6"/>
                <w:sz w:val="24"/>
              </w:rPr>
              <w:t>或董事之教師代表、全國或地方教師會</w:t>
            </w:r>
          </w:p>
          <w:p w:rsidR="00071AD1" w:rsidRDefault="00000000">
            <w:pPr>
              <w:pStyle w:val="TableParagraph"/>
              <w:spacing w:before="2"/>
              <w:ind w:left="947"/>
              <w:rPr>
                <w:b/>
                <w:sz w:val="24"/>
              </w:rPr>
            </w:pPr>
            <w:r>
              <w:rPr>
                <w:rFonts w:ascii="Times New Roman" w:eastAsia="Times New Roman"/>
                <w:b/>
                <w:spacing w:val="-60"/>
                <w:sz w:val="24"/>
                <w:u w:val="single"/>
              </w:rPr>
              <w:t xml:space="preserve"> </w:t>
            </w:r>
            <w:r>
              <w:rPr>
                <w:b/>
                <w:sz w:val="24"/>
                <w:u w:val="single"/>
              </w:rPr>
              <w:t>推派之代表</w:t>
            </w:r>
            <w:r>
              <w:rPr>
                <w:b/>
                <w:sz w:val="24"/>
              </w:rPr>
              <w:t>擔任。</w:t>
            </w:r>
          </w:p>
          <w:p w:rsidR="00071AD1" w:rsidRDefault="00000000">
            <w:pPr>
              <w:pStyle w:val="TableParagraph"/>
              <w:spacing w:before="45" w:line="271" w:lineRule="auto"/>
              <w:ind w:left="947" w:right="78" w:hanging="480"/>
              <w:rPr>
                <w:sz w:val="24"/>
              </w:rPr>
            </w:pPr>
            <w:r>
              <w:rPr>
                <w:sz w:val="24"/>
              </w:rPr>
              <w:t>五、教育學者、法律專家、兒童及少年福利學者專家或社會公正人士一人。</w:t>
            </w:r>
          </w:p>
          <w:p w:rsidR="00071AD1" w:rsidRDefault="00000000">
            <w:pPr>
              <w:pStyle w:val="TableParagraph"/>
              <w:numPr>
                <w:ilvl w:val="0"/>
                <w:numId w:val="14"/>
              </w:numPr>
              <w:tabs>
                <w:tab w:val="left" w:pos="467"/>
                <w:tab w:val="left" w:pos="468"/>
              </w:tabs>
              <w:spacing w:before="2" w:line="271" w:lineRule="auto"/>
              <w:ind w:right="96"/>
              <w:rPr>
                <w:sz w:val="24"/>
              </w:rPr>
            </w:pPr>
            <w:proofErr w:type="gramStart"/>
            <w:r>
              <w:rPr>
                <w:sz w:val="24"/>
              </w:rPr>
              <w:t>校事會議</w:t>
            </w:r>
            <w:proofErr w:type="gramEnd"/>
            <w:r>
              <w:rPr>
                <w:sz w:val="24"/>
              </w:rPr>
              <w:t>任</w:t>
            </w:r>
            <w:proofErr w:type="gramStart"/>
            <w:r>
              <w:rPr>
                <w:sz w:val="24"/>
              </w:rPr>
              <w:t>一</w:t>
            </w:r>
            <w:proofErr w:type="gramEnd"/>
            <w:r>
              <w:rPr>
                <w:sz w:val="24"/>
              </w:rPr>
              <w:t>性別委員人數不得少</w:t>
            </w:r>
            <w:r>
              <w:rPr>
                <w:spacing w:val="-4"/>
                <w:sz w:val="24"/>
              </w:rPr>
              <w:t>於委員總數三分之一。但學校任</w:t>
            </w:r>
            <w:proofErr w:type="gramStart"/>
            <w:r>
              <w:rPr>
                <w:spacing w:val="-4"/>
                <w:sz w:val="24"/>
              </w:rPr>
              <w:t>一</w:t>
            </w:r>
            <w:proofErr w:type="gramEnd"/>
            <w:r>
              <w:rPr>
                <w:spacing w:val="-4"/>
                <w:sz w:val="24"/>
              </w:rPr>
              <w:t>性</w:t>
            </w:r>
            <w:r>
              <w:rPr>
                <w:sz w:val="24"/>
              </w:rPr>
              <w:t>別教師人數少於委員總數三分之一者，不在此限。</w:t>
            </w:r>
          </w:p>
          <w:p w:rsidR="00071AD1" w:rsidRDefault="00000000">
            <w:pPr>
              <w:pStyle w:val="TableParagraph"/>
              <w:numPr>
                <w:ilvl w:val="0"/>
                <w:numId w:val="14"/>
              </w:numPr>
              <w:tabs>
                <w:tab w:val="left" w:pos="467"/>
                <w:tab w:val="left" w:pos="468"/>
              </w:tabs>
              <w:spacing w:before="4" w:line="271" w:lineRule="auto"/>
              <w:ind w:left="107" w:right="75" w:firstLine="0"/>
              <w:rPr>
                <w:sz w:val="24"/>
              </w:rPr>
            </w:pPr>
            <w:r>
              <w:rPr>
                <w:spacing w:val="-2"/>
                <w:sz w:val="24"/>
              </w:rPr>
              <w:t xml:space="preserve">第一項學校，於教師為合聘教師時， </w:t>
            </w:r>
            <w:r>
              <w:rPr>
                <w:sz w:val="24"/>
              </w:rPr>
              <w:t>為</w:t>
            </w:r>
            <w:proofErr w:type="gramStart"/>
            <w:r>
              <w:rPr>
                <w:sz w:val="24"/>
              </w:rPr>
              <w:t>其主聘學校</w:t>
            </w:r>
            <w:proofErr w:type="gramEnd"/>
            <w:r>
              <w:rPr>
                <w:sz w:val="24"/>
              </w:rPr>
              <w:t>。</w:t>
            </w:r>
          </w:p>
          <w:p w:rsidR="00071AD1" w:rsidRDefault="00000000">
            <w:pPr>
              <w:pStyle w:val="TableParagraph"/>
              <w:numPr>
                <w:ilvl w:val="0"/>
                <w:numId w:val="14"/>
              </w:numPr>
              <w:tabs>
                <w:tab w:val="left" w:pos="354"/>
              </w:tabs>
              <w:spacing w:before="1"/>
              <w:ind w:left="353" w:hanging="247"/>
              <w:rPr>
                <w:sz w:val="24"/>
              </w:rPr>
            </w:pPr>
            <w:r>
              <w:rPr>
                <w:rFonts w:ascii="Times New Roman" w:eastAsia="Times New Roman"/>
                <w:spacing w:val="-60"/>
                <w:sz w:val="24"/>
                <w:u w:val="single"/>
              </w:rPr>
              <w:t xml:space="preserve"> </w:t>
            </w:r>
            <w:proofErr w:type="gramStart"/>
            <w:r>
              <w:rPr>
                <w:spacing w:val="5"/>
                <w:sz w:val="24"/>
                <w:u w:val="single"/>
              </w:rPr>
              <w:t>校事會議</w:t>
            </w:r>
            <w:proofErr w:type="gramEnd"/>
            <w:r>
              <w:rPr>
                <w:spacing w:val="5"/>
                <w:sz w:val="24"/>
                <w:u w:val="single"/>
              </w:rPr>
              <w:t>審理案件認有必要時，得依</w:t>
            </w:r>
          </w:p>
          <w:p w:rsidR="00071AD1" w:rsidRDefault="00000000">
            <w:pPr>
              <w:pStyle w:val="TableParagraph"/>
              <w:spacing w:before="45"/>
              <w:rPr>
                <w:sz w:val="24"/>
              </w:rPr>
            </w:pPr>
            <w:r>
              <w:rPr>
                <w:rFonts w:ascii="Times New Roman" w:eastAsia="Times New Roman"/>
                <w:spacing w:val="-60"/>
                <w:sz w:val="24"/>
                <w:u w:val="single"/>
              </w:rPr>
              <w:t xml:space="preserve"> </w:t>
            </w:r>
            <w:r>
              <w:rPr>
                <w:spacing w:val="-3"/>
                <w:sz w:val="24"/>
                <w:u w:val="single"/>
              </w:rPr>
              <w:t>職權通知當事人、 檢舉人或其他相關之</w:t>
            </w:r>
          </w:p>
          <w:p w:rsidR="00071AD1" w:rsidRDefault="00000000">
            <w:pPr>
              <w:pStyle w:val="TableParagraph"/>
              <w:spacing w:before="44"/>
              <w:rPr>
                <w:b/>
                <w:sz w:val="24"/>
              </w:rPr>
            </w:pPr>
            <w:r>
              <w:rPr>
                <w:rFonts w:ascii="Times New Roman" w:eastAsia="Times New Roman"/>
                <w:spacing w:val="-60"/>
                <w:sz w:val="24"/>
                <w:u w:val="single"/>
              </w:rPr>
              <w:t xml:space="preserve"> </w:t>
            </w:r>
            <w:r>
              <w:rPr>
                <w:spacing w:val="6"/>
                <w:sz w:val="24"/>
                <w:u w:val="single"/>
              </w:rPr>
              <w:t>人，出席說明、陳述意見。</w:t>
            </w:r>
            <w:r>
              <w:rPr>
                <w:b/>
                <w:spacing w:val="4"/>
                <w:sz w:val="24"/>
                <w:u w:val="single"/>
              </w:rPr>
              <w:t>非有必要，</w:t>
            </w:r>
          </w:p>
          <w:p w:rsidR="00071AD1" w:rsidRDefault="00000000">
            <w:pPr>
              <w:pStyle w:val="TableParagraph"/>
              <w:spacing w:before="44" w:line="328" w:lineRule="exact"/>
              <w:rPr>
                <w:b/>
                <w:sz w:val="24"/>
              </w:rPr>
            </w:pPr>
            <w:r>
              <w:rPr>
                <w:rFonts w:ascii="Times New Roman" w:eastAsia="Times New Roman"/>
                <w:b/>
                <w:spacing w:val="-60"/>
                <w:sz w:val="24"/>
                <w:u w:val="single"/>
              </w:rPr>
              <w:t xml:space="preserve"> </w:t>
            </w:r>
            <w:r>
              <w:rPr>
                <w:b/>
                <w:sz w:val="24"/>
                <w:u w:val="single"/>
              </w:rPr>
              <w:t>應避免重複訊問學生。</w:t>
            </w:r>
          </w:p>
        </w:tc>
        <w:tc>
          <w:tcPr>
            <w:tcW w:w="4395" w:type="dxa"/>
          </w:tcPr>
          <w:p w:rsidR="00071AD1" w:rsidRDefault="00000000">
            <w:pPr>
              <w:pStyle w:val="TableParagraph"/>
              <w:spacing w:line="271" w:lineRule="auto"/>
              <w:ind w:left="467" w:right="1275"/>
              <w:rPr>
                <w:sz w:val="24"/>
              </w:rPr>
            </w:pPr>
            <w:r>
              <w:rPr>
                <w:sz w:val="24"/>
              </w:rPr>
              <w:t xml:space="preserve">二、家長會代表一人。 </w:t>
            </w:r>
            <w:r>
              <w:rPr>
                <w:spacing w:val="-2"/>
                <w:sz w:val="24"/>
              </w:rPr>
              <w:t>三、行政人員代表一人。</w:t>
            </w:r>
          </w:p>
          <w:p w:rsidR="00071AD1" w:rsidRDefault="00000000">
            <w:pPr>
              <w:pStyle w:val="TableParagraph"/>
              <w:spacing w:before="2" w:line="271" w:lineRule="auto"/>
              <w:ind w:left="947" w:right="98" w:hanging="480"/>
              <w:jc w:val="both"/>
              <w:rPr>
                <w:sz w:val="24"/>
              </w:rPr>
            </w:pPr>
            <w:r>
              <w:rPr>
                <w:spacing w:val="-6"/>
                <w:sz w:val="24"/>
              </w:rPr>
              <w:t>四、學校教師會代表一人；學校無教師會者，由該</w:t>
            </w:r>
            <w:proofErr w:type="gramStart"/>
            <w:r>
              <w:rPr>
                <w:spacing w:val="-6"/>
                <w:sz w:val="24"/>
              </w:rPr>
              <w:t>校未兼行政</w:t>
            </w:r>
            <w:proofErr w:type="gramEnd"/>
            <w:r>
              <w:rPr>
                <w:spacing w:val="-6"/>
                <w:sz w:val="24"/>
              </w:rPr>
              <w:t>或董事</w:t>
            </w:r>
            <w:r>
              <w:rPr>
                <w:sz w:val="24"/>
              </w:rPr>
              <w:t>之教師代表擔任。</w:t>
            </w:r>
          </w:p>
          <w:p w:rsidR="00071AD1" w:rsidRDefault="00000000">
            <w:pPr>
              <w:pStyle w:val="TableParagraph"/>
              <w:spacing w:before="3" w:line="271" w:lineRule="auto"/>
              <w:ind w:left="947" w:right="78" w:hanging="480"/>
              <w:rPr>
                <w:sz w:val="24"/>
              </w:rPr>
            </w:pPr>
            <w:r>
              <w:rPr>
                <w:sz w:val="24"/>
              </w:rPr>
              <w:t>五、教育學者、法律專家、兒童及少年福利學者專家或社會公正人士一人。</w:t>
            </w:r>
          </w:p>
          <w:p w:rsidR="00071AD1" w:rsidRDefault="00000000">
            <w:pPr>
              <w:pStyle w:val="TableParagraph"/>
              <w:numPr>
                <w:ilvl w:val="0"/>
                <w:numId w:val="13"/>
              </w:numPr>
              <w:tabs>
                <w:tab w:val="left" w:pos="467"/>
                <w:tab w:val="left" w:pos="468"/>
              </w:tabs>
              <w:spacing w:before="2" w:line="271" w:lineRule="auto"/>
              <w:ind w:right="98"/>
              <w:rPr>
                <w:sz w:val="24"/>
              </w:rPr>
            </w:pPr>
            <w:proofErr w:type="gramStart"/>
            <w:r>
              <w:rPr>
                <w:sz w:val="24"/>
              </w:rPr>
              <w:t>校事會議</w:t>
            </w:r>
            <w:proofErr w:type="gramEnd"/>
            <w:r>
              <w:rPr>
                <w:sz w:val="24"/>
              </w:rPr>
              <w:t>任</w:t>
            </w:r>
            <w:proofErr w:type="gramStart"/>
            <w:r>
              <w:rPr>
                <w:sz w:val="24"/>
              </w:rPr>
              <w:t>一</w:t>
            </w:r>
            <w:proofErr w:type="gramEnd"/>
            <w:r>
              <w:rPr>
                <w:sz w:val="24"/>
              </w:rPr>
              <w:t>性別委員人數不得少</w:t>
            </w:r>
            <w:r>
              <w:rPr>
                <w:spacing w:val="-4"/>
                <w:sz w:val="24"/>
              </w:rPr>
              <w:t>於委員總數三分之一。但學校任</w:t>
            </w:r>
            <w:proofErr w:type="gramStart"/>
            <w:r>
              <w:rPr>
                <w:spacing w:val="-4"/>
                <w:sz w:val="24"/>
              </w:rPr>
              <w:t>一</w:t>
            </w:r>
            <w:proofErr w:type="gramEnd"/>
            <w:r>
              <w:rPr>
                <w:spacing w:val="-4"/>
                <w:sz w:val="24"/>
              </w:rPr>
              <w:t>性</w:t>
            </w:r>
            <w:r>
              <w:rPr>
                <w:sz w:val="24"/>
              </w:rPr>
              <w:t>別教師人數少於委員總數三分之一</w:t>
            </w:r>
          </w:p>
          <w:p w:rsidR="00071AD1" w:rsidRDefault="00000000">
            <w:pPr>
              <w:pStyle w:val="TableParagraph"/>
              <w:spacing w:before="2"/>
              <w:rPr>
                <w:sz w:val="24"/>
              </w:rPr>
            </w:pPr>
            <w:r>
              <w:rPr>
                <w:sz w:val="24"/>
              </w:rPr>
              <w:t>者，不在此限。</w:t>
            </w:r>
          </w:p>
          <w:p w:rsidR="00071AD1" w:rsidRDefault="00000000">
            <w:pPr>
              <w:pStyle w:val="TableParagraph"/>
              <w:numPr>
                <w:ilvl w:val="0"/>
                <w:numId w:val="13"/>
              </w:numPr>
              <w:tabs>
                <w:tab w:val="left" w:pos="467"/>
                <w:tab w:val="left" w:pos="468"/>
              </w:tabs>
              <w:spacing w:before="44" w:line="271" w:lineRule="auto"/>
              <w:ind w:right="75"/>
              <w:rPr>
                <w:sz w:val="24"/>
              </w:rPr>
            </w:pPr>
            <w:r>
              <w:rPr>
                <w:spacing w:val="-2"/>
                <w:sz w:val="24"/>
              </w:rPr>
              <w:t xml:space="preserve">第一項學校，於教師為合聘教師時， </w:t>
            </w:r>
            <w:r>
              <w:rPr>
                <w:sz w:val="24"/>
              </w:rPr>
              <w:t>為</w:t>
            </w:r>
            <w:proofErr w:type="gramStart"/>
            <w:r>
              <w:rPr>
                <w:sz w:val="24"/>
              </w:rPr>
              <w:t>其主聘學校</w:t>
            </w:r>
            <w:proofErr w:type="gramEnd"/>
            <w:r>
              <w:rPr>
                <w:sz w:val="24"/>
              </w:rPr>
              <w:t>。</w:t>
            </w:r>
          </w:p>
        </w:tc>
      </w:tr>
      <w:tr w:rsidR="00071AD1">
        <w:trPr>
          <w:trHeight w:val="6080"/>
        </w:trPr>
        <w:tc>
          <w:tcPr>
            <w:tcW w:w="4395" w:type="dxa"/>
          </w:tcPr>
          <w:p w:rsidR="00071AD1" w:rsidRDefault="00000000">
            <w:pPr>
              <w:pStyle w:val="TableParagraph"/>
              <w:spacing w:line="271" w:lineRule="auto"/>
              <w:ind w:right="314"/>
              <w:rPr>
                <w:sz w:val="24"/>
              </w:rPr>
            </w:pPr>
            <w:r>
              <w:rPr>
                <w:sz w:val="24"/>
              </w:rPr>
              <w:t xml:space="preserve">第七條 </w:t>
            </w:r>
            <w:proofErr w:type="gramStart"/>
            <w:r>
              <w:rPr>
                <w:sz w:val="24"/>
              </w:rPr>
              <w:t>校事會議</w:t>
            </w:r>
            <w:proofErr w:type="gramEnd"/>
            <w:r>
              <w:rPr>
                <w:sz w:val="24"/>
              </w:rPr>
              <w:t>應依下列各款規定</w:t>
            </w:r>
            <w:r>
              <w:rPr>
                <w:b/>
                <w:sz w:val="24"/>
              </w:rPr>
              <w:t>決議調查事實之方法</w:t>
            </w:r>
            <w:r>
              <w:rPr>
                <w:sz w:val="24"/>
              </w:rPr>
              <w:t>：</w:t>
            </w:r>
          </w:p>
          <w:p w:rsidR="00071AD1" w:rsidRDefault="00000000">
            <w:pPr>
              <w:pStyle w:val="TableParagraph"/>
              <w:spacing w:before="1" w:line="271" w:lineRule="auto"/>
              <w:ind w:right="191"/>
              <w:rPr>
                <w:sz w:val="24"/>
              </w:rPr>
            </w:pPr>
            <w:r>
              <w:rPr>
                <w:spacing w:val="-1"/>
                <w:sz w:val="24"/>
              </w:rPr>
              <w:t>一、涉及公立高級中等以下學校教師成</w:t>
            </w:r>
            <w:r>
              <w:rPr>
                <w:sz w:val="24"/>
              </w:rPr>
              <w:t xml:space="preserve">績考核辦法第六條所定教師懲處之情 </w:t>
            </w:r>
            <w:r>
              <w:rPr>
                <w:spacing w:val="-1"/>
                <w:sz w:val="24"/>
              </w:rPr>
              <w:t>形，且其情節明顯未達應依教師法第十四條至第十六條或第十八條予以解聘、</w:t>
            </w:r>
            <w:proofErr w:type="gramStart"/>
            <w:r>
              <w:rPr>
                <w:sz w:val="24"/>
              </w:rPr>
              <w:t>不</w:t>
            </w:r>
            <w:proofErr w:type="gramEnd"/>
            <w:r>
              <w:rPr>
                <w:sz w:val="24"/>
              </w:rPr>
              <w:t>續聘或終局停聘之程度者：</w:t>
            </w:r>
            <w:proofErr w:type="gramStart"/>
            <w:r>
              <w:rPr>
                <w:b/>
                <w:spacing w:val="-4"/>
                <w:sz w:val="24"/>
              </w:rPr>
              <w:t>校事會議</w:t>
            </w:r>
            <w:proofErr w:type="gramEnd"/>
            <w:r>
              <w:rPr>
                <w:b/>
                <w:spacing w:val="-1"/>
                <w:sz w:val="24"/>
              </w:rPr>
              <w:t>得決議無須組成調查小組，而由學校直</w:t>
            </w:r>
            <w:r>
              <w:rPr>
                <w:b/>
                <w:sz w:val="24"/>
              </w:rPr>
              <w:t>接派員調查</w:t>
            </w:r>
            <w:r>
              <w:rPr>
                <w:sz w:val="24"/>
              </w:rPr>
              <w:t>。</w:t>
            </w:r>
          </w:p>
          <w:p w:rsidR="00071AD1" w:rsidRDefault="00000000">
            <w:pPr>
              <w:pStyle w:val="TableParagraph"/>
              <w:spacing w:before="6" w:line="271" w:lineRule="auto"/>
              <w:ind w:right="96"/>
              <w:jc w:val="both"/>
              <w:rPr>
                <w:sz w:val="24"/>
              </w:rPr>
            </w:pPr>
            <w:r>
              <w:rPr>
                <w:sz w:val="24"/>
              </w:rPr>
              <w:t>二、涉及本法第十四條第一項第八款至第十一款、第十五條第一項第三款、第五款、第十六條第一項或</w:t>
            </w:r>
            <w:r>
              <w:rPr>
                <w:strike/>
                <w:sz w:val="24"/>
              </w:rPr>
              <w:t>非屬性平事件</w:t>
            </w:r>
          </w:p>
          <w:p w:rsidR="00071AD1" w:rsidRDefault="00000000">
            <w:pPr>
              <w:pStyle w:val="TableParagraph"/>
              <w:spacing w:before="2" w:line="271" w:lineRule="auto"/>
              <w:ind w:right="97"/>
              <w:rPr>
                <w:sz w:val="24"/>
              </w:rPr>
            </w:pPr>
            <w:r>
              <w:rPr>
                <w:rFonts w:ascii="Times New Roman" w:eastAsia="Times New Roman"/>
                <w:strike/>
                <w:spacing w:val="-60"/>
                <w:sz w:val="24"/>
              </w:rPr>
              <w:t xml:space="preserve"> </w:t>
            </w:r>
            <w:r>
              <w:rPr>
                <w:strike/>
                <w:spacing w:val="6"/>
                <w:sz w:val="24"/>
              </w:rPr>
              <w:t>之</w:t>
            </w:r>
            <w:r>
              <w:rPr>
                <w:spacing w:val="4"/>
                <w:sz w:val="24"/>
              </w:rPr>
              <w:t>第十八條第一項情形：</w:t>
            </w:r>
            <w:proofErr w:type="gramStart"/>
            <w:r>
              <w:rPr>
                <w:spacing w:val="4"/>
                <w:sz w:val="24"/>
              </w:rPr>
              <w:t>由校事會議</w:t>
            </w:r>
            <w:proofErr w:type="gramEnd"/>
            <w:r>
              <w:rPr>
                <w:spacing w:val="4"/>
                <w:sz w:val="24"/>
              </w:rPr>
              <w:t>依</w:t>
            </w:r>
            <w:r>
              <w:rPr>
                <w:sz w:val="24"/>
              </w:rPr>
              <w:t>本辦法規定組成調查小組進行調查。</w:t>
            </w:r>
          </w:p>
          <w:p w:rsidR="00071AD1" w:rsidRDefault="00000000">
            <w:pPr>
              <w:pStyle w:val="TableParagraph"/>
              <w:spacing w:before="1"/>
              <w:rPr>
                <w:sz w:val="24"/>
              </w:rPr>
            </w:pPr>
            <w:r>
              <w:rPr>
                <w:sz w:val="24"/>
              </w:rPr>
              <w:t>2</w:t>
            </w:r>
            <w:r>
              <w:rPr>
                <w:spacing w:val="4"/>
                <w:sz w:val="24"/>
              </w:rPr>
              <w:t xml:space="preserve"> 調查</w:t>
            </w:r>
            <w:r>
              <w:rPr>
                <w:b/>
                <w:spacing w:val="6"/>
                <w:sz w:val="24"/>
              </w:rPr>
              <w:t>第二條第二項或前項</w:t>
            </w:r>
            <w:r>
              <w:rPr>
                <w:spacing w:val="6"/>
                <w:sz w:val="24"/>
              </w:rPr>
              <w:t>第一款規定</w:t>
            </w:r>
          </w:p>
          <w:p w:rsidR="00071AD1" w:rsidRDefault="00000000">
            <w:pPr>
              <w:pStyle w:val="TableParagraph"/>
              <w:spacing w:before="45" w:line="328" w:lineRule="exact"/>
              <w:rPr>
                <w:sz w:val="24"/>
              </w:rPr>
            </w:pPr>
            <w:r>
              <w:rPr>
                <w:spacing w:val="5"/>
                <w:sz w:val="24"/>
              </w:rPr>
              <w:t>之教師懲處事件時，發現該事件屬應依</w:t>
            </w:r>
          </w:p>
        </w:tc>
        <w:tc>
          <w:tcPr>
            <w:tcW w:w="4395" w:type="dxa"/>
          </w:tcPr>
          <w:p w:rsidR="00071AD1" w:rsidRDefault="00000000">
            <w:pPr>
              <w:pStyle w:val="TableParagraph"/>
              <w:spacing w:line="271" w:lineRule="auto"/>
              <w:ind w:right="195"/>
              <w:jc w:val="both"/>
              <w:rPr>
                <w:sz w:val="24"/>
              </w:rPr>
            </w:pPr>
            <w:r>
              <w:rPr>
                <w:sz w:val="24"/>
              </w:rPr>
              <w:t>一、依第二條第六款及第七條第一項第一款規定，</w:t>
            </w:r>
            <w:proofErr w:type="gramStart"/>
            <w:r>
              <w:rPr>
                <w:sz w:val="24"/>
              </w:rPr>
              <w:t>學校均得直接</w:t>
            </w:r>
            <w:proofErr w:type="gramEnd"/>
            <w:r>
              <w:rPr>
                <w:sz w:val="24"/>
              </w:rPr>
              <w:t>派員調查，差別在於：第二條第六款規定情形，乃是學校不須</w:t>
            </w:r>
            <w:proofErr w:type="gramStart"/>
            <w:r>
              <w:rPr>
                <w:sz w:val="24"/>
              </w:rPr>
              <w:t>召開校事會議</w:t>
            </w:r>
            <w:proofErr w:type="gramEnd"/>
            <w:r>
              <w:rPr>
                <w:sz w:val="24"/>
              </w:rPr>
              <w:t>，就直接派員調查；第七條第一項第一款規定情形，乃是學校</w:t>
            </w:r>
            <w:proofErr w:type="gramStart"/>
            <w:r>
              <w:rPr>
                <w:sz w:val="24"/>
              </w:rPr>
              <w:t>召開校事會議</w:t>
            </w:r>
            <w:proofErr w:type="gramEnd"/>
            <w:r>
              <w:rPr>
                <w:sz w:val="24"/>
              </w:rPr>
              <w:t>後，</w:t>
            </w:r>
            <w:proofErr w:type="gramStart"/>
            <w:r>
              <w:rPr>
                <w:sz w:val="24"/>
              </w:rPr>
              <w:t>依校事會議</w:t>
            </w:r>
            <w:proofErr w:type="gramEnd"/>
            <w:r>
              <w:rPr>
                <w:sz w:val="24"/>
              </w:rPr>
              <w:t>決議，由學校直接派員調查。</w:t>
            </w:r>
          </w:p>
          <w:p w:rsidR="00071AD1" w:rsidRDefault="00000000">
            <w:pPr>
              <w:pStyle w:val="TableParagraph"/>
              <w:spacing w:before="6" w:line="271" w:lineRule="auto"/>
              <w:ind w:right="195"/>
              <w:jc w:val="both"/>
              <w:rPr>
                <w:sz w:val="24"/>
              </w:rPr>
            </w:pPr>
            <w:proofErr w:type="gramStart"/>
            <w:r>
              <w:rPr>
                <w:sz w:val="24"/>
              </w:rPr>
              <w:t>（</w:t>
            </w:r>
            <w:proofErr w:type="gramEnd"/>
            <w:r>
              <w:rPr>
                <w:b/>
                <w:sz w:val="24"/>
              </w:rPr>
              <w:t>問題</w:t>
            </w:r>
            <w:r>
              <w:rPr>
                <w:sz w:val="24"/>
              </w:rPr>
              <w:t>：如何派員，一定</w:t>
            </w:r>
            <w:proofErr w:type="gramStart"/>
            <w:r>
              <w:rPr>
                <w:sz w:val="24"/>
              </w:rPr>
              <w:t>要派校內</w:t>
            </w:r>
            <w:proofErr w:type="gramEnd"/>
            <w:r>
              <w:rPr>
                <w:sz w:val="24"/>
              </w:rPr>
              <w:t>行政人員嗎？派人才庫專家學者可以嗎？派其他校外人士可以嗎？）</w:t>
            </w:r>
          </w:p>
          <w:p w:rsidR="00071AD1" w:rsidRDefault="00071AD1">
            <w:pPr>
              <w:pStyle w:val="TableParagraph"/>
              <w:spacing w:before="3"/>
              <w:ind w:left="0"/>
              <w:rPr>
                <w:b/>
                <w:sz w:val="27"/>
              </w:rPr>
            </w:pPr>
          </w:p>
          <w:p w:rsidR="00071AD1" w:rsidRDefault="00000000">
            <w:pPr>
              <w:pStyle w:val="TableParagraph"/>
              <w:spacing w:before="0"/>
              <w:rPr>
                <w:sz w:val="24"/>
              </w:rPr>
            </w:pPr>
            <w:r>
              <w:rPr>
                <w:sz w:val="24"/>
              </w:rPr>
              <w:t>二、違反教師專業倫理非屬性平事件。</w:t>
            </w:r>
          </w:p>
        </w:tc>
      </w:tr>
    </w:tbl>
    <w:p w:rsidR="00071AD1" w:rsidRDefault="00000000">
      <w:pPr>
        <w:rPr>
          <w:sz w:val="2"/>
          <w:szCs w:val="2"/>
        </w:rPr>
      </w:pPr>
      <w:r>
        <w:pict>
          <v:line id="_x0000_s2072" style="position:absolute;z-index:-252531712;mso-position-horizontal-relative:page;mso-position-vertical-relative:page" from="202.8pt,183.6pt" to="298.95pt,183.6pt" strokeweight=".6pt">
            <w10:wrap anchorx="page" anchory="page"/>
          </v:line>
        </w:pict>
      </w:r>
    </w:p>
    <w:p w:rsidR="00071AD1" w:rsidRDefault="00071AD1">
      <w:pPr>
        <w:rPr>
          <w:sz w:val="2"/>
          <w:szCs w:val="2"/>
        </w:rPr>
        <w:sectPr w:rsidR="00071AD1">
          <w:pgSz w:w="11910" w:h="16840"/>
          <w:pgMar w:top="1420" w:right="1300" w:bottom="1360" w:left="1580" w:header="0" w:footer="116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395"/>
      </w:tblGrid>
      <w:tr w:rsidR="00071AD1">
        <w:trPr>
          <w:trHeight w:val="3040"/>
        </w:trPr>
        <w:tc>
          <w:tcPr>
            <w:tcW w:w="4395" w:type="dxa"/>
          </w:tcPr>
          <w:p w:rsidR="00071AD1" w:rsidRDefault="00000000">
            <w:pPr>
              <w:pStyle w:val="TableParagraph"/>
              <w:spacing w:line="271" w:lineRule="auto"/>
              <w:ind w:right="98"/>
              <w:jc w:val="both"/>
              <w:rPr>
                <w:sz w:val="24"/>
              </w:rPr>
            </w:pPr>
            <w:r>
              <w:rPr>
                <w:sz w:val="24"/>
              </w:rPr>
              <w:lastRenderedPageBreak/>
              <w:t>教師法第十四條至第十六條或第十八條予以解聘、</w:t>
            </w:r>
            <w:proofErr w:type="gramStart"/>
            <w:r>
              <w:rPr>
                <w:sz w:val="24"/>
              </w:rPr>
              <w:t>不</w:t>
            </w:r>
            <w:proofErr w:type="gramEnd"/>
            <w:r>
              <w:rPr>
                <w:sz w:val="24"/>
              </w:rPr>
              <w:t>續聘或終局停聘之情形者，應報學校確認後，改</w:t>
            </w:r>
            <w:proofErr w:type="gramStart"/>
            <w:r>
              <w:rPr>
                <w:sz w:val="24"/>
              </w:rPr>
              <w:t>由校事會議</w:t>
            </w:r>
            <w:proofErr w:type="gramEnd"/>
            <w:r>
              <w:rPr>
                <w:sz w:val="24"/>
              </w:rPr>
              <w:t>依本辦法規定組成調查小組進行調查。</w:t>
            </w:r>
          </w:p>
          <w:p w:rsidR="00071AD1" w:rsidRDefault="00000000">
            <w:pPr>
              <w:pStyle w:val="TableParagraph"/>
              <w:spacing w:before="4" w:line="271" w:lineRule="auto"/>
              <w:ind w:right="91"/>
              <w:jc w:val="both"/>
              <w:rPr>
                <w:sz w:val="24"/>
              </w:rPr>
            </w:pPr>
            <w:r>
              <w:rPr>
                <w:sz w:val="24"/>
              </w:rPr>
              <w:t>3</w:t>
            </w:r>
            <w:r>
              <w:rPr>
                <w:spacing w:val="-12"/>
                <w:sz w:val="24"/>
              </w:rPr>
              <w:t xml:space="preserve"> 第一項第二款情形，涉及違反校園性侵</w:t>
            </w:r>
            <w:r>
              <w:rPr>
                <w:spacing w:val="5"/>
                <w:sz w:val="24"/>
              </w:rPr>
              <w:t>害性騷擾或</w:t>
            </w:r>
            <w:proofErr w:type="gramStart"/>
            <w:r>
              <w:rPr>
                <w:spacing w:val="5"/>
                <w:sz w:val="24"/>
              </w:rPr>
              <w:t>性霸凌</w:t>
            </w:r>
            <w:proofErr w:type="gramEnd"/>
            <w:r>
              <w:rPr>
                <w:spacing w:val="5"/>
                <w:sz w:val="24"/>
              </w:rPr>
              <w:t>防治準則第七條或第</w:t>
            </w:r>
            <w:r>
              <w:rPr>
                <w:spacing w:val="6"/>
                <w:sz w:val="24"/>
              </w:rPr>
              <w:t>八條</w:t>
            </w:r>
            <w:r>
              <w:rPr>
                <w:b/>
                <w:spacing w:val="6"/>
                <w:sz w:val="24"/>
              </w:rPr>
              <w:t>部分</w:t>
            </w:r>
            <w:r>
              <w:rPr>
                <w:spacing w:val="4"/>
                <w:sz w:val="24"/>
              </w:rPr>
              <w:t>，應依性別平等教育法進行調</w:t>
            </w:r>
          </w:p>
          <w:p w:rsidR="00071AD1" w:rsidRDefault="00000000">
            <w:pPr>
              <w:pStyle w:val="TableParagraph"/>
              <w:spacing w:before="2" w:line="328" w:lineRule="exact"/>
              <w:rPr>
                <w:sz w:val="24"/>
              </w:rPr>
            </w:pPr>
            <w:r>
              <w:rPr>
                <w:sz w:val="24"/>
              </w:rPr>
              <w:t>查。</w:t>
            </w:r>
          </w:p>
        </w:tc>
        <w:tc>
          <w:tcPr>
            <w:tcW w:w="4395" w:type="dxa"/>
          </w:tcPr>
          <w:p w:rsidR="00071AD1" w:rsidRDefault="00071AD1">
            <w:pPr>
              <w:pStyle w:val="TableParagraph"/>
              <w:spacing w:before="0"/>
              <w:ind w:left="0"/>
              <w:rPr>
                <w:rFonts w:ascii="Times New Roman"/>
                <w:sz w:val="24"/>
              </w:rPr>
            </w:pPr>
          </w:p>
        </w:tc>
      </w:tr>
      <w:tr w:rsidR="00071AD1">
        <w:trPr>
          <w:trHeight w:val="6459"/>
        </w:trPr>
        <w:tc>
          <w:tcPr>
            <w:tcW w:w="4395" w:type="dxa"/>
          </w:tcPr>
          <w:p w:rsidR="00071AD1" w:rsidRDefault="00000000">
            <w:pPr>
              <w:pStyle w:val="TableParagraph"/>
              <w:spacing w:line="271" w:lineRule="auto"/>
              <w:ind w:right="311"/>
              <w:jc w:val="both"/>
              <w:rPr>
                <w:b/>
                <w:sz w:val="24"/>
              </w:rPr>
            </w:pPr>
            <w:r>
              <w:rPr>
                <w:b/>
                <w:sz w:val="24"/>
              </w:rPr>
              <w:t>第八條 中央主管機關應</w:t>
            </w:r>
            <w:proofErr w:type="gramStart"/>
            <w:r>
              <w:rPr>
                <w:b/>
                <w:sz w:val="24"/>
              </w:rPr>
              <w:t>建立校事會議</w:t>
            </w:r>
            <w:proofErr w:type="gramEnd"/>
            <w:r>
              <w:rPr>
                <w:b/>
                <w:sz w:val="24"/>
              </w:rPr>
              <w:t>調查人才庫（以下簡稱人才庫）。</w:t>
            </w:r>
          </w:p>
          <w:p w:rsidR="00071AD1" w:rsidRDefault="00000000">
            <w:pPr>
              <w:pStyle w:val="TableParagraph"/>
              <w:numPr>
                <w:ilvl w:val="0"/>
                <w:numId w:val="12"/>
              </w:numPr>
              <w:tabs>
                <w:tab w:val="left" w:pos="469"/>
              </w:tabs>
              <w:spacing w:before="1"/>
              <w:jc w:val="both"/>
              <w:rPr>
                <w:b/>
                <w:sz w:val="24"/>
              </w:rPr>
            </w:pPr>
            <w:proofErr w:type="gramStart"/>
            <w:r>
              <w:rPr>
                <w:b/>
                <w:sz w:val="24"/>
              </w:rPr>
              <w:t>人才庫應包括</w:t>
            </w:r>
            <w:proofErr w:type="gramEnd"/>
            <w:r>
              <w:rPr>
                <w:b/>
                <w:sz w:val="24"/>
              </w:rPr>
              <w:t>下列專業人員：</w:t>
            </w:r>
          </w:p>
          <w:p w:rsidR="00071AD1" w:rsidRDefault="00000000">
            <w:pPr>
              <w:pStyle w:val="TableParagraph"/>
              <w:spacing w:before="45" w:line="271" w:lineRule="auto"/>
              <w:ind w:right="191"/>
              <w:jc w:val="both"/>
              <w:rPr>
                <w:b/>
                <w:sz w:val="24"/>
              </w:rPr>
            </w:pPr>
            <w:r>
              <w:rPr>
                <w:b/>
                <w:sz w:val="24"/>
              </w:rPr>
              <w:t>一、經中央主管機關培訓合格之法律、教育、心理、輔導、社會工作領域之學者專家。</w:t>
            </w:r>
          </w:p>
          <w:p w:rsidR="00071AD1" w:rsidRDefault="00000000">
            <w:pPr>
              <w:pStyle w:val="TableParagraph"/>
              <w:spacing w:before="2" w:line="271" w:lineRule="auto"/>
              <w:ind w:right="191"/>
              <w:rPr>
                <w:b/>
                <w:sz w:val="24"/>
              </w:rPr>
            </w:pPr>
            <w:r>
              <w:rPr>
                <w:b/>
                <w:sz w:val="24"/>
              </w:rPr>
              <w:t>二、其他經中央主管機關培訓合格之調查專業人員。</w:t>
            </w:r>
          </w:p>
          <w:p w:rsidR="00071AD1" w:rsidRDefault="00000000">
            <w:pPr>
              <w:pStyle w:val="TableParagraph"/>
              <w:numPr>
                <w:ilvl w:val="0"/>
                <w:numId w:val="12"/>
              </w:numPr>
              <w:tabs>
                <w:tab w:val="left" w:pos="468"/>
                <w:tab w:val="left" w:pos="469"/>
              </w:tabs>
              <w:spacing w:before="1" w:line="271" w:lineRule="auto"/>
              <w:ind w:left="107" w:right="191" w:firstLine="0"/>
              <w:rPr>
                <w:b/>
                <w:sz w:val="24"/>
              </w:rPr>
            </w:pPr>
            <w:r>
              <w:rPr>
                <w:b/>
                <w:sz w:val="24"/>
              </w:rPr>
              <w:t>中央主管機關應定期更新人才庫之</w:t>
            </w:r>
            <w:r>
              <w:rPr>
                <w:b/>
                <w:spacing w:val="-1"/>
                <w:sz w:val="24"/>
              </w:rPr>
              <w:t>資訊，並定期辦理人才庫專業人員之培</w:t>
            </w:r>
            <w:r>
              <w:rPr>
                <w:b/>
                <w:sz w:val="24"/>
              </w:rPr>
              <w:t>訓。</w:t>
            </w:r>
          </w:p>
          <w:p w:rsidR="00071AD1" w:rsidRDefault="00000000">
            <w:pPr>
              <w:pStyle w:val="TableParagraph"/>
              <w:numPr>
                <w:ilvl w:val="0"/>
                <w:numId w:val="12"/>
              </w:numPr>
              <w:tabs>
                <w:tab w:val="left" w:pos="468"/>
                <w:tab w:val="left" w:pos="469"/>
              </w:tabs>
              <w:spacing w:before="3"/>
              <w:rPr>
                <w:b/>
                <w:sz w:val="24"/>
              </w:rPr>
            </w:pPr>
            <w:r>
              <w:rPr>
                <w:b/>
                <w:sz w:val="24"/>
              </w:rPr>
              <w:t>人才庫專業人員調查處理違法事</w:t>
            </w:r>
          </w:p>
          <w:p w:rsidR="00071AD1" w:rsidRDefault="00000000">
            <w:pPr>
              <w:pStyle w:val="TableParagraph"/>
              <w:spacing w:before="44" w:line="271" w:lineRule="auto"/>
              <w:ind w:right="191"/>
              <w:jc w:val="both"/>
              <w:rPr>
                <w:b/>
                <w:sz w:val="24"/>
              </w:rPr>
            </w:pPr>
            <w:r>
              <w:rPr>
                <w:b/>
                <w:sz w:val="24"/>
              </w:rPr>
              <w:t>件，違反客觀、公正、專業或認定事實顯有偏頗，或有其他不適任情形者，中央主管機關應自人才庫移除之。</w:t>
            </w:r>
          </w:p>
          <w:p w:rsidR="00071AD1" w:rsidRDefault="00000000">
            <w:pPr>
              <w:pStyle w:val="TableParagraph"/>
              <w:numPr>
                <w:ilvl w:val="0"/>
                <w:numId w:val="12"/>
              </w:numPr>
              <w:tabs>
                <w:tab w:val="left" w:pos="469"/>
              </w:tabs>
              <w:spacing w:before="3"/>
              <w:jc w:val="both"/>
              <w:rPr>
                <w:b/>
                <w:sz w:val="24"/>
              </w:rPr>
            </w:pPr>
            <w:r>
              <w:rPr>
                <w:b/>
                <w:spacing w:val="-2"/>
                <w:sz w:val="24"/>
              </w:rPr>
              <w:t>人才庫專業人員個人資料之蒐集、處</w:t>
            </w:r>
          </w:p>
          <w:p w:rsidR="00071AD1" w:rsidRDefault="00000000">
            <w:pPr>
              <w:pStyle w:val="TableParagraph"/>
              <w:spacing w:before="44" w:line="327" w:lineRule="exact"/>
              <w:rPr>
                <w:b/>
                <w:sz w:val="24"/>
              </w:rPr>
            </w:pPr>
            <w:r>
              <w:rPr>
                <w:b/>
                <w:spacing w:val="-10"/>
                <w:sz w:val="24"/>
              </w:rPr>
              <w:t>理及利用，應依個人資料保護法之規定。</w:t>
            </w:r>
          </w:p>
        </w:tc>
        <w:tc>
          <w:tcPr>
            <w:tcW w:w="4395" w:type="dxa"/>
          </w:tcPr>
          <w:p w:rsidR="00071AD1" w:rsidRDefault="00000000">
            <w:pPr>
              <w:pStyle w:val="TableParagraph"/>
              <w:spacing w:line="271" w:lineRule="auto"/>
              <w:ind w:right="196"/>
              <w:jc w:val="both"/>
              <w:rPr>
                <w:sz w:val="24"/>
              </w:rPr>
            </w:pPr>
            <w:r>
              <w:rPr>
                <w:b/>
                <w:sz w:val="24"/>
              </w:rPr>
              <w:t>一、</w:t>
            </w:r>
            <w:r>
              <w:rPr>
                <w:sz w:val="24"/>
              </w:rPr>
              <w:t>如果</w:t>
            </w:r>
            <w:proofErr w:type="gramStart"/>
            <w:r>
              <w:rPr>
                <w:sz w:val="24"/>
              </w:rPr>
              <w:t>採</w:t>
            </w:r>
            <w:proofErr w:type="gramEnd"/>
            <w:r>
              <w:rPr>
                <w:sz w:val="24"/>
              </w:rPr>
              <w:t>甲案，中央主管機關培訓的量，必須能充分滿足學校的需求，且應開放地方政府推薦法律、教育、心理、輔導、社會工作領域之學者專家接受培訓。</w:t>
            </w:r>
          </w:p>
          <w:p w:rsidR="00071AD1" w:rsidRDefault="00000000">
            <w:pPr>
              <w:pStyle w:val="TableParagraph"/>
              <w:spacing w:before="3" w:line="271" w:lineRule="auto"/>
              <w:ind w:right="97"/>
              <w:rPr>
                <w:sz w:val="24"/>
              </w:rPr>
            </w:pPr>
            <w:r>
              <w:rPr>
                <w:b/>
                <w:spacing w:val="-14"/>
                <w:sz w:val="24"/>
              </w:rPr>
              <w:t>二、</w:t>
            </w:r>
            <w:r>
              <w:rPr>
                <w:spacing w:val="-12"/>
                <w:sz w:val="24"/>
              </w:rPr>
              <w:t>未來「</w:t>
            </w:r>
            <w:proofErr w:type="gramStart"/>
            <w:r>
              <w:rPr>
                <w:spacing w:val="-12"/>
                <w:sz w:val="24"/>
              </w:rPr>
              <w:t>校事會議</w:t>
            </w:r>
            <w:proofErr w:type="gramEnd"/>
            <w:r>
              <w:rPr>
                <w:spacing w:val="-12"/>
                <w:sz w:val="24"/>
              </w:rPr>
              <w:t>調查人才庫」、「專</w:t>
            </w:r>
            <w:r>
              <w:rPr>
                <w:sz w:val="24"/>
              </w:rPr>
              <w:t>審會調查人才庫」、「生</w:t>
            </w:r>
            <w:proofErr w:type="gramStart"/>
            <w:r>
              <w:rPr>
                <w:sz w:val="24"/>
              </w:rPr>
              <w:t>對生霸凌調查</w:t>
            </w:r>
            <w:proofErr w:type="gramEnd"/>
            <w:r>
              <w:rPr>
                <w:sz w:val="24"/>
              </w:rPr>
              <w:t>人才庫」，這幾個人才庫的調查員，經過適當推薦、挑選程序，及相關法令專業知能培訓後，應該可以同時列在不同人才庫的名單中。</w:t>
            </w:r>
          </w:p>
        </w:tc>
      </w:tr>
      <w:tr w:rsidR="00071AD1">
        <w:trPr>
          <w:trHeight w:val="4180"/>
        </w:trPr>
        <w:tc>
          <w:tcPr>
            <w:tcW w:w="4395" w:type="dxa"/>
          </w:tcPr>
          <w:p w:rsidR="00071AD1" w:rsidRDefault="00000000">
            <w:pPr>
              <w:pStyle w:val="TableParagraph"/>
              <w:spacing w:before="33" w:line="271" w:lineRule="auto"/>
              <w:ind w:right="3554"/>
              <w:rPr>
                <w:b/>
                <w:sz w:val="24"/>
              </w:rPr>
            </w:pPr>
            <w:proofErr w:type="gramStart"/>
            <w:r>
              <w:rPr>
                <w:sz w:val="24"/>
              </w:rPr>
              <w:t>第九條</w:t>
            </w:r>
            <w:r>
              <w:rPr>
                <w:b/>
                <w:sz w:val="24"/>
              </w:rPr>
              <w:t>甲案</w:t>
            </w:r>
            <w:proofErr w:type="gramEnd"/>
            <w:r>
              <w:rPr>
                <w:b/>
                <w:sz w:val="24"/>
              </w:rPr>
              <w:t>：</w:t>
            </w:r>
          </w:p>
          <w:p w:rsidR="00071AD1" w:rsidRDefault="00000000">
            <w:pPr>
              <w:pStyle w:val="TableParagraph"/>
              <w:numPr>
                <w:ilvl w:val="0"/>
                <w:numId w:val="11"/>
              </w:numPr>
              <w:tabs>
                <w:tab w:val="left" w:pos="289"/>
              </w:tabs>
              <w:spacing w:before="1" w:line="271" w:lineRule="auto"/>
              <w:ind w:right="99" w:firstLine="0"/>
              <w:rPr>
                <w:sz w:val="24"/>
              </w:rPr>
            </w:pPr>
            <w:proofErr w:type="gramStart"/>
            <w:r>
              <w:rPr>
                <w:spacing w:val="-9"/>
                <w:sz w:val="24"/>
              </w:rPr>
              <w:t>校事會議</w:t>
            </w:r>
            <w:proofErr w:type="gramEnd"/>
            <w:r>
              <w:rPr>
                <w:spacing w:val="-9"/>
                <w:sz w:val="24"/>
              </w:rPr>
              <w:t>組成調查小組時，應自人才庫</w:t>
            </w:r>
            <w:r>
              <w:rPr>
                <w:sz w:val="24"/>
              </w:rPr>
              <w:t>遴選學者專家擔任委員。</w:t>
            </w:r>
          </w:p>
          <w:p w:rsidR="00071AD1" w:rsidRDefault="00000000">
            <w:pPr>
              <w:pStyle w:val="TableParagraph"/>
              <w:numPr>
                <w:ilvl w:val="0"/>
                <w:numId w:val="11"/>
              </w:numPr>
              <w:tabs>
                <w:tab w:val="left" w:pos="354"/>
              </w:tabs>
              <w:spacing w:before="1" w:line="271" w:lineRule="auto"/>
              <w:ind w:right="36" w:firstLine="0"/>
              <w:jc w:val="both"/>
              <w:rPr>
                <w:sz w:val="24"/>
              </w:rPr>
            </w:pPr>
            <w:r>
              <w:rPr>
                <w:spacing w:val="5"/>
                <w:sz w:val="24"/>
              </w:rPr>
              <w:t>前項調查小組應置委員若干人，其人</w:t>
            </w:r>
            <w:r>
              <w:rPr>
                <w:spacing w:val="-4"/>
                <w:sz w:val="24"/>
              </w:rPr>
              <w:t>數以三人或五人為原則，</w:t>
            </w:r>
            <w:r>
              <w:rPr>
                <w:b/>
                <w:spacing w:val="-2"/>
                <w:sz w:val="24"/>
              </w:rPr>
              <w:t>並應全部外聘</w:t>
            </w:r>
            <w:r>
              <w:rPr>
                <w:spacing w:val="-15"/>
                <w:sz w:val="24"/>
              </w:rPr>
              <w:t>。</w:t>
            </w:r>
          </w:p>
          <w:p w:rsidR="00071AD1" w:rsidRDefault="00000000">
            <w:pPr>
              <w:pStyle w:val="TableParagraph"/>
              <w:numPr>
                <w:ilvl w:val="0"/>
                <w:numId w:val="11"/>
              </w:numPr>
              <w:tabs>
                <w:tab w:val="left" w:pos="354"/>
              </w:tabs>
              <w:spacing w:before="3" w:line="271" w:lineRule="auto"/>
              <w:ind w:right="90" w:firstLine="0"/>
              <w:jc w:val="both"/>
              <w:rPr>
                <w:b/>
                <w:sz w:val="24"/>
              </w:rPr>
            </w:pPr>
            <w:r>
              <w:rPr>
                <w:b/>
                <w:spacing w:val="5"/>
                <w:sz w:val="24"/>
              </w:rPr>
              <w:t>調查小組就本法第十六條第一項第一款規定情形進行調查時，教師會代表及</w:t>
            </w:r>
            <w:r>
              <w:rPr>
                <w:b/>
                <w:spacing w:val="19"/>
                <w:sz w:val="24"/>
              </w:rPr>
              <w:t>家長會代表請求陳述意見、參與</w:t>
            </w:r>
            <w:proofErr w:type="gramStart"/>
            <w:r>
              <w:rPr>
                <w:b/>
                <w:spacing w:val="19"/>
                <w:sz w:val="24"/>
              </w:rPr>
              <w:t>觀課</w:t>
            </w:r>
            <w:r>
              <w:rPr>
                <w:b/>
                <w:spacing w:val="5"/>
                <w:sz w:val="24"/>
              </w:rPr>
              <w:t>者</w:t>
            </w:r>
            <w:proofErr w:type="gramEnd"/>
            <w:r>
              <w:rPr>
                <w:b/>
                <w:spacing w:val="5"/>
                <w:sz w:val="24"/>
              </w:rPr>
              <w:t>，應予到場陳述意見及</w:t>
            </w:r>
            <w:proofErr w:type="gramStart"/>
            <w:r>
              <w:rPr>
                <w:b/>
                <w:spacing w:val="5"/>
                <w:sz w:val="24"/>
              </w:rPr>
              <w:t>參與觀課之</w:t>
            </w:r>
            <w:proofErr w:type="gramEnd"/>
            <w:r>
              <w:rPr>
                <w:b/>
                <w:spacing w:val="5"/>
                <w:sz w:val="24"/>
              </w:rPr>
              <w:t>機</w:t>
            </w:r>
          </w:p>
          <w:p w:rsidR="00071AD1" w:rsidRDefault="00000000">
            <w:pPr>
              <w:pStyle w:val="TableParagraph"/>
              <w:spacing w:before="2" w:line="328" w:lineRule="exact"/>
              <w:rPr>
                <w:b/>
                <w:sz w:val="24"/>
              </w:rPr>
            </w:pPr>
            <w:r>
              <w:rPr>
                <w:b/>
                <w:sz w:val="24"/>
              </w:rPr>
              <w:t>會。</w:t>
            </w:r>
          </w:p>
        </w:tc>
        <w:tc>
          <w:tcPr>
            <w:tcW w:w="4395" w:type="dxa"/>
          </w:tcPr>
          <w:p w:rsidR="00071AD1" w:rsidRDefault="00000000">
            <w:pPr>
              <w:pStyle w:val="TableParagraph"/>
              <w:spacing w:before="33"/>
              <w:ind w:left="467"/>
              <w:rPr>
                <w:sz w:val="24"/>
              </w:rPr>
            </w:pPr>
            <w:r>
              <w:rPr>
                <w:sz w:val="24"/>
              </w:rPr>
              <w:t>第五條</w:t>
            </w:r>
          </w:p>
          <w:p w:rsidR="00071AD1" w:rsidRDefault="00000000">
            <w:pPr>
              <w:pStyle w:val="TableParagraph"/>
              <w:tabs>
                <w:tab w:val="left" w:pos="467"/>
              </w:tabs>
              <w:spacing w:before="44" w:line="271" w:lineRule="auto"/>
              <w:ind w:left="467" w:right="315" w:hanging="360"/>
              <w:rPr>
                <w:sz w:val="24"/>
              </w:rPr>
            </w:pPr>
            <w:r>
              <w:rPr>
                <w:sz w:val="24"/>
              </w:rPr>
              <w:t>1</w:t>
            </w:r>
            <w:r>
              <w:rPr>
                <w:sz w:val="24"/>
              </w:rPr>
              <w:tab/>
            </w:r>
            <w:r>
              <w:rPr>
                <w:spacing w:val="-2"/>
                <w:sz w:val="24"/>
              </w:rPr>
              <w:t>學校調查教師疑似有第二條第四款</w:t>
            </w:r>
            <w:r>
              <w:rPr>
                <w:sz w:val="24"/>
              </w:rPr>
              <w:t>情形時，應依下列規定辦理：</w:t>
            </w:r>
          </w:p>
          <w:p w:rsidR="00071AD1" w:rsidRDefault="00000000">
            <w:pPr>
              <w:pStyle w:val="TableParagraph"/>
              <w:spacing w:before="2" w:line="271" w:lineRule="auto"/>
              <w:ind w:left="947" w:right="96" w:hanging="480"/>
              <w:jc w:val="both"/>
              <w:rPr>
                <w:sz w:val="24"/>
              </w:rPr>
            </w:pPr>
            <w:r>
              <w:rPr>
                <w:spacing w:val="-6"/>
                <w:sz w:val="24"/>
              </w:rPr>
              <w:t>一、</w:t>
            </w:r>
            <w:proofErr w:type="gramStart"/>
            <w:r>
              <w:rPr>
                <w:spacing w:val="-6"/>
                <w:sz w:val="24"/>
              </w:rPr>
              <w:t>校事會議</w:t>
            </w:r>
            <w:proofErr w:type="gramEnd"/>
            <w:r>
              <w:rPr>
                <w:spacing w:val="-6"/>
                <w:sz w:val="24"/>
              </w:rPr>
              <w:t>應組成調查小組，成員</w:t>
            </w:r>
            <w:r>
              <w:rPr>
                <w:spacing w:val="-4"/>
                <w:sz w:val="24"/>
              </w:rPr>
              <w:t>以三人或五人為原則，應包括教師會代表及家長會代表，並得由</w:t>
            </w:r>
          </w:p>
          <w:p w:rsidR="00071AD1" w:rsidRDefault="00000000">
            <w:pPr>
              <w:pStyle w:val="TableParagraph"/>
              <w:spacing w:before="2"/>
              <w:ind w:left="947"/>
              <w:rPr>
                <w:sz w:val="24"/>
              </w:rPr>
            </w:pPr>
            <w:r>
              <w:rPr>
                <w:rFonts w:ascii="Times New Roman" w:eastAsia="Times New Roman"/>
                <w:spacing w:val="-60"/>
                <w:sz w:val="24"/>
                <w:u w:val="single"/>
              </w:rPr>
              <w:t xml:space="preserve"> </w:t>
            </w:r>
            <w:r>
              <w:rPr>
                <w:spacing w:val="-5"/>
                <w:sz w:val="24"/>
                <w:u w:val="single"/>
              </w:rPr>
              <w:t>校外教育學者、法律專家、兒童</w:t>
            </w:r>
          </w:p>
          <w:p w:rsidR="00071AD1" w:rsidRDefault="00000000">
            <w:pPr>
              <w:pStyle w:val="TableParagraph"/>
              <w:spacing w:before="44" w:line="271" w:lineRule="auto"/>
              <w:ind w:left="947" w:right="96"/>
              <w:rPr>
                <w:sz w:val="24"/>
              </w:rPr>
            </w:pPr>
            <w:r>
              <w:rPr>
                <w:rFonts w:ascii="Times New Roman" w:eastAsia="Times New Roman"/>
                <w:spacing w:val="-60"/>
                <w:sz w:val="24"/>
                <w:u w:val="single"/>
              </w:rPr>
              <w:t xml:space="preserve"> </w:t>
            </w:r>
            <w:r>
              <w:rPr>
                <w:sz w:val="24"/>
                <w:u w:val="single"/>
              </w:rPr>
              <w:t>及少年福利學者專家或</w:t>
            </w:r>
            <w:r>
              <w:rPr>
                <w:sz w:val="24"/>
              </w:rPr>
              <w:t>高級中等以下學校教師專業審查會組</w:t>
            </w:r>
            <w:r>
              <w:rPr>
                <w:spacing w:val="-4"/>
                <w:sz w:val="24"/>
              </w:rPr>
              <w:t>成及運作辦法</w:t>
            </w:r>
            <w:proofErr w:type="gramStart"/>
            <w:r>
              <w:rPr>
                <w:sz w:val="24"/>
              </w:rPr>
              <w:t>（</w:t>
            </w:r>
            <w:proofErr w:type="gramEnd"/>
            <w:r>
              <w:rPr>
                <w:spacing w:val="-3"/>
                <w:sz w:val="24"/>
              </w:rPr>
              <w:t>以下簡稱專審會</w:t>
            </w:r>
          </w:p>
          <w:p w:rsidR="00071AD1" w:rsidRDefault="00000000">
            <w:pPr>
              <w:pStyle w:val="TableParagraph"/>
              <w:spacing w:before="2" w:line="328" w:lineRule="exact"/>
              <w:ind w:left="947"/>
              <w:rPr>
                <w:sz w:val="24"/>
              </w:rPr>
            </w:pPr>
            <w:r>
              <w:rPr>
                <w:sz w:val="24"/>
              </w:rPr>
              <w:t>辦法</w:t>
            </w:r>
            <w:proofErr w:type="gramStart"/>
            <w:r>
              <w:rPr>
                <w:spacing w:val="-22"/>
                <w:sz w:val="24"/>
              </w:rPr>
              <w:t>）</w:t>
            </w:r>
            <w:proofErr w:type="gramEnd"/>
            <w:r>
              <w:rPr>
                <w:sz w:val="24"/>
              </w:rPr>
              <w:t>所定教師專業審查會調查</w:t>
            </w:r>
          </w:p>
        </w:tc>
      </w:tr>
    </w:tbl>
    <w:p w:rsidR="00071AD1" w:rsidRDefault="00000000">
      <w:pPr>
        <w:rPr>
          <w:sz w:val="2"/>
          <w:szCs w:val="2"/>
        </w:rPr>
      </w:pPr>
      <w:r>
        <w:pict>
          <v:line id="_x0000_s2071" style="position:absolute;z-index:-252530688;mso-position-horizontal-relative:page;mso-position-vertical-relative:page" from="399.2pt,621.65pt" to="411.25pt,621.65pt" strokeweight=".21169mm">
            <w10:wrap anchorx="page" anchory="page"/>
          </v:line>
        </w:pict>
      </w:r>
      <w:r>
        <w:pict>
          <v:line id="_x0000_s2070" style="position:absolute;z-index:-252529664;mso-position-horizontal-relative:page;mso-position-vertical-relative:page" from="399.75pt,659.6pt" to="411.8pt,659.6pt" strokeweight=".6pt">
            <w10:wrap anchorx="page" anchory="page"/>
          </v:line>
        </w:pict>
      </w:r>
      <w:r>
        <w:pict>
          <v:line id="_x0000_s2069" style="position:absolute;z-index:-252528640;mso-position-horizontal-relative:page;mso-position-vertical-relative:page" from="482.7pt,659.6pt" to="518.7pt,659.6pt" strokeweight=".6pt">
            <w10:wrap anchorx="page" anchory="page"/>
          </v:line>
        </w:pict>
      </w:r>
    </w:p>
    <w:p w:rsidR="00071AD1" w:rsidRDefault="00071AD1">
      <w:pPr>
        <w:rPr>
          <w:sz w:val="2"/>
          <w:szCs w:val="2"/>
        </w:rPr>
        <w:sectPr w:rsidR="00071AD1">
          <w:pgSz w:w="11910" w:h="16840"/>
          <w:pgMar w:top="1420" w:right="1300" w:bottom="1360" w:left="1580" w:header="0" w:footer="116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395"/>
      </w:tblGrid>
      <w:tr w:rsidR="00071AD1">
        <w:trPr>
          <w:trHeight w:val="13682"/>
        </w:trPr>
        <w:tc>
          <w:tcPr>
            <w:tcW w:w="4395" w:type="dxa"/>
          </w:tcPr>
          <w:p w:rsidR="00071AD1" w:rsidRDefault="00000000">
            <w:pPr>
              <w:pStyle w:val="TableParagraph"/>
              <w:rPr>
                <w:b/>
                <w:sz w:val="24"/>
              </w:rPr>
            </w:pPr>
            <w:r>
              <w:rPr>
                <w:b/>
                <w:sz w:val="24"/>
              </w:rPr>
              <w:lastRenderedPageBreak/>
              <w:t>乙案：</w:t>
            </w:r>
          </w:p>
          <w:p w:rsidR="00071AD1" w:rsidRDefault="00000000">
            <w:pPr>
              <w:pStyle w:val="TableParagraph"/>
              <w:numPr>
                <w:ilvl w:val="0"/>
                <w:numId w:val="10"/>
              </w:numPr>
              <w:tabs>
                <w:tab w:val="left" w:pos="288"/>
              </w:tabs>
              <w:spacing w:before="45" w:line="271" w:lineRule="auto"/>
              <w:ind w:right="96" w:firstLine="0"/>
              <w:rPr>
                <w:sz w:val="24"/>
              </w:rPr>
            </w:pPr>
            <w:proofErr w:type="gramStart"/>
            <w:r>
              <w:rPr>
                <w:spacing w:val="-9"/>
                <w:sz w:val="24"/>
              </w:rPr>
              <w:t>校事會議</w:t>
            </w:r>
            <w:proofErr w:type="gramEnd"/>
            <w:r>
              <w:rPr>
                <w:spacing w:val="-9"/>
                <w:sz w:val="24"/>
              </w:rPr>
              <w:t>組成調查小組時，應自人才庫</w:t>
            </w:r>
            <w:r>
              <w:rPr>
                <w:sz w:val="24"/>
              </w:rPr>
              <w:t>遴選學者專家擔任委員。</w:t>
            </w:r>
          </w:p>
          <w:p w:rsidR="00071AD1" w:rsidRDefault="00000000">
            <w:pPr>
              <w:pStyle w:val="TableParagraph"/>
              <w:numPr>
                <w:ilvl w:val="0"/>
                <w:numId w:val="10"/>
              </w:numPr>
              <w:tabs>
                <w:tab w:val="left" w:pos="354"/>
              </w:tabs>
              <w:spacing w:before="1" w:line="271" w:lineRule="auto"/>
              <w:ind w:right="90" w:firstLine="0"/>
              <w:jc w:val="both"/>
              <w:rPr>
                <w:sz w:val="24"/>
              </w:rPr>
            </w:pPr>
            <w:r>
              <w:rPr>
                <w:spacing w:val="5"/>
                <w:sz w:val="24"/>
              </w:rPr>
              <w:t>前項調查小組應置委員若干人，其人</w:t>
            </w:r>
            <w:r>
              <w:rPr>
                <w:spacing w:val="8"/>
                <w:sz w:val="24"/>
              </w:rPr>
              <w:t>數以三人或五人為原則， 並應全部外</w:t>
            </w:r>
            <w:r>
              <w:rPr>
                <w:spacing w:val="6"/>
                <w:sz w:val="24"/>
              </w:rPr>
              <w:t>聘；委員應包括</w:t>
            </w:r>
            <w:r>
              <w:rPr>
                <w:b/>
                <w:spacing w:val="4"/>
                <w:sz w:val="24"/>
              </w:rPr>
              <w:t>人才庫中全國或地方教</w:t>
            </w:r>
            <w:r>
              <w:rPr>
                <w:b/>
                <w:spacing w:val="5"/>
                <w:sz w:val="24"/>
              </w:rPr>
              <w:t>師組織推薦之教師、全國或地方家長團</w:t>
            </w:r>
            <w:r>
              <w:rPr>
                <w:b/>
                <w:sz w:val="24"/>
              </w:rPr>
              <w:t>體推薦之家長代表各一人</w:t>
            </w:r>
            <w:r>
              <w:rPr>
                <w:sz w:val="24"/>
              </w:rPr>
              <w:t>。</w:t>
            </w:r>
          </w:p>
          <w:p w:rsidR="00071AD1" w:rsidRDefault="00000000">
            <w:pPr>
              <w:pStyle w:val="TableParagraph"/>
              <w:numPr>
                <w:ilvl w:val="0"/>
                <w:numId w:val="10"/>
              </w:numPr>
              <w:tabs>
                <w:tab w:val="left" w:pos="354"/>
              </w:tabs>
              <w:spacing w:before="5" w:line="271" w:lineRule="auto"/>
              <w:ind w:right="90" w:firstLine="0"/>
              <w:jc w:val="both"/>
              <w:rPr>
                <w:b/>
                <w:sz w:val="24"/>
              </w:rPr>
            </w:pPr>
            <w:proofErr w:type="gramStart"/>
            <w:r>
              <w:rPr>
                <w:b/>
                <w:spacing w:val="5"/>
                <w:sz w:val="24"/>
              </w:rPr>
              <w:t>校事會議</w:t>
            </w:r>
            <w:proofErr w:type="gramEnd"/>
            <w:r>
              <w:rPr>
                <w:b/>
                <w:spacing w:val="5"/>
                <w:sz w:val="24"/>
              </w:rPr>
              <w:t>就本法第十六條第一項第一</w:t>
            </w:r>
            <w:r>
              <w:rPr>
                <w:b/>
                <w:spacing w:val="4"/>
                <w:sz w:val="24"/>
              </w:rPr>
              <w:t>款規定情形，組成調查小組時，委員人數以五人為原則，其中三位委員應自人才庫遴選學者專家擔任，另二位委員應由學校或地方教師會代表及學校或地方家長會代表擔任。</w:t>
            </w:r>
          </w:p>
        </w:tc>
        <w:tc>
          <w:tcPr>
            <w:tcW w:w="4395" w:type="dxa"/>
          </w:tcPr>
          <w:p w:rsidR="00071AD1" w:rsidRDefault="00000000">
            <w:pPr>
              <w:pStyle w:val="TableParagraph"/>
              <w:spacing w:line="271" w:lineRule="auto"/>
              <w:ind w:left="947" w:right="78"/>
              <w:rPr>
                <w:sz w:val="24"/>
              </w:rPr>
            </w:pPr>
            <w:r>
              <w:rPr>
                <w:sz w:val="24"/>
              </w:rPr>
              <w:t>及輔導人才庫（以下簡稱人才庫）之調查員擔任；學校無教師會者，由該</w:t>
            </w:r>
            <w:proofErr w:type="gramStart"/>
            <w:r>
              <w:rPr>
                <w:sz w:val="24"/>
              </w:rPr>
              <w:t>校未兼行政</w:t>
            </w:r>
            <w:proofErr w:type="gramEnd"/>
            <w:r>
              <w:rPr>
                <w:sz w:val="24"/>
              </w:rPr>
              <w:t>或董事之教師代表擔任。</w:t>
            </w:r>
          </w:p>
          <w:p w:rsidR="00071AD1" w:rsidRDefault="00000000">
            <w:pPr>
              <w:pStyle w:val="TableParagraph"/>
              <w:spacing w:before="4" w:line="271" w:lineRule="auto"/>
              <w:ind w:left="947" w:right="95" w:hanging="480"/>
              <w:rPr>
                <w:sz w:val="24"/>
              </w:rPr>
            </w:pPr>
            <w:r>
              <w:rPr>
                <w:spacing w:val="-6"/>
                <w:sz w:val="24"/>
              </w:rPr>
              <w:t>二、教師、檢舉人及學校相關人員應</w:t>
            </w:r>
            <w:r>
              <w:rPr>
                <w:sz w:val="24"/>
              </w:rPr>
              <w:t>配合調查小組之調查及提供資</w:t>
            </w:r>
            <w:r>
              <w:rPr>
                <w:spacing w:val="-6"/>
                <w:sz w:val="24"/>
              </w:rPr>
              <w:t>料；教師為合聘教師時，</w:t>
            </w:r>
            <w:proofErr w:type="gramStart"/>
            <w:r>
              <w:rPr>
                <w:spacing w:val="-6"/>
                <w:sz w:val="24"/>
              </w:rPr>
              <w:t>從聘學</w:t>
            </w:r>
            <w:r>
              <w:rPr>
                <w:sz w:val="24"/>
              </w:rPr>
              <w:t>校</w:t>
            </w:r>
            <w:proofErr w:type="gramEnd"/>
            <w:r>
              <w:rPr>
                <w:sz w:val="24"/>
              </w:rPr>
              <w:t>相關人員亦應配合。</w:t>
            </w:r>
          </w:p>
          <w:p w:rsidR="00071AD1" w:rsidRDefault="00000000">
            <w:pPr>
              <w:pStyle w:val="TableParagraph"/>
              <w:spacing w:before="3" w:line="271" w:lineRule="auto"/>
              <w:ind w:left="947" w:right="98" w:hanging="480"/>
              <w:jc w:val="both"/>
              <w:rPr>
                <w:sz w:val="24"/>
              </w:rPr>
            </w:pPr>
            <w:r>
              <w:rPr>
                <w:spacing w:val="-6"/>
                <w:sz w:val="24"/>
              </w:rPr>
              <w:t>三、教師與學生、檢舉人或學校相關</w:t>
            </w:r>
            <w:r>
              <w:rPr>
                <w:spacing w:val="-4"/>
                <w:sz w:val="24"/>
              </w:rPr>
              <w:t>人員有權力不對等之情形者，應</w:t>
            </w:r>
            <w:r>
              <w:rPr>
                <w:sz w:val="24"/>
              </w:rPr>
              <w:t>避免其對質。</w:t>
            </w:r>
          </w:p>
          <w:p w:rsidR="00071AD1" w:rsidRDefault="00000000">
            <w:pPr>
              <w:pStyle w:val="TableParagraph"/>
              <w:spacing w:before="2" w:line="271" w:lineRule="auto"/>
              <w:ind w:left="947" w:right="75" w:hanging="480"/>
              <w:rPr>
                <w:sz w:val="24"/>
              </w:rPr>
            </w:pPr>
            <w:r>
              <w:rPr>
                <w:spacing w:val="-5"/>
                <w:sz w:val="24"/>
              </w:rPr>
              <w:t>四、就學生或檢舉人之姓名及其他足</w:t>
            </w:r>
            <w:r>
              <w:rPr>
                <w:spacing w:val="-6"/>
                <w:sz w:val="24"/>
              </w:rPr>
              <w:t>以辨識身分之資料，應予保密。</w:t>
            </w:r>
            <w:r>
              <w:rPr>
                <w:sz w:val="24"/>
              </w:rPr>
              <w:t>但有調查之必要或基於公共安 全考量者，不在此限。</w:t>
            </w:r>
          </w:p>
          <w:p w:rsidR="00071AD1" w:rsidRDefault="00000000">
            <w:pPr>
              <w:pStyle w:val="TableParagraph"/>
              <w:spacing w:before="2" w:line="271" w:lineRule="auto"/>
              <w:ind w:left="947" w:right="78" w:hanging="480"/>
              <w:rPr>
                <w:sz w:val="24"/>
              </w:rPr>
            </w:pPr>
            <w:r>
              <w:rPr>
                <w:sz w:val="24"/>
              </w:rPr>
              <w:t>五、檢舉人無正當理由拒絕配合調查者，視為撤回檢舉；必要時，調查小組得依職權或依教師之申請繼續調查。</w:t>
            </w:r>
          </w:p>
          <w:p w:rsidR="00071AD1" w:rsidRDefault="00000000">
            <w:pPr>
              <w:pStyle w:val="TableParagraph"/>
              <w:spacing w:before="4" w:line="271" w:lineRule="auto"/>
              <w:ind w:left="947" w:right="95" w:hanging="480"/>
              <w:rPr>
                <w:sz w:val="24"/>
              </w:rPr>
            </w:pPr>
            <w:r>
              <w:rPr>
                <w:spacing w:val="-6"/>
                <w:sz w:val="24"/>
              </w:rPr>
              <w:t>六、依第二款規定通知教師、檢舉人</w:t>
            </w:r>
            <w:r>
              <w:rPr>
                <w:sz w:val="24"/>
              </w:rPr>
              <w:t>及學校相關人員配合調查及提</w:t>
            </w:r>
            <w:r>
              <w:rPr>
                <w:spacing w:val="-6"/>
                <w:sz w:val="24"/>
              </w:rPr>
              <w:t>供資料時，應以書面為之，並記</w:t>
            </w:r>
            <w:r>
              <w:rPr>
                <w:spacing w:val="-5"/>
                <w:sz w:val="24"/>
              </w:rPr>
              <w:t>載調查目的、時間、地點及不到</w:t>
            </w:r>
            <w:r>
              <w:rPr>
                <w:sz w:val="24"/>
              </w:rPr>
              <w:t>場所生之效果。</w:t>
            </w:r>
          </w:p>
          <w:p w:rsidR="00071AD1" w:rsidRDefault="00000000">
            <w:pPr>
              <w:pStyle w:val="TableParagraph"/>
              <w:spacing w:before="4" w:line="271" w:lineRule="auto"/>
              <w:ind w:left="947" w:right="98" w:hanging="480"/>
              <w:jc w:val="both"/>
              <w:rPr>
                <w:sz w:val="24"/>
              </w:rPr>
            </w:pPr>
            <w:r>
              <w:rPr>
                <w:spacing w:val="-6"/>
                <w:sz w:val="24"/>
              </w:rPr>
              <w:t>七、調查小組應於組成後三十日內完</w:t>
            </w:r>
            <w:r>
              <w:rPr>
                <w:spacing w:val="-5"/>
                <w:sz w:val="24"/>
              </w:rPr>
              <w:t>成調查；必要時，得予延長，延長期間不得逾三十日，並應通知</w:t>
            </w:r>
            <w:r>
              <w:rPr>
                <w:sz w:val="24"/>
              </w:rPr>
              <w:t>教師。</w:t>
            </w:r>
          </w:p>
          <w:p w:rsidR="00071AD1" w:rsidRDefault="00000000">
            <w:pPr>
              <w:pStyle w:val="TableParagraph"/>
              <w:spacing w:before="3" w:line="271" w:lineRule="auto"/>
              <w:ind w:left="947" w:right="98" w:hanging="480"/>
              <w:jc w:val="both"/>
              <w:rPr>
                <w:sz w:val="24"/>
              </w:rPr>
            </w:pPr>
            <w:r>
              <w:rPr>
                <w:spacing w:val="-6"/>
                <w:sz w:val="24"/>
              </w:rPr>
              <w:t>八、調查完成應製作調查報告，</w:t>
            </w:r>
            <w:proofErr w:type="gramStart"/>
            <w:r>
              <w:rPr>
                <w:spacing w:val="-6"/>
                <w:sz w:val="24"/>
              </w:rPr>
              <w:t>提校</w:t>
            </w:r>
            <w:r>
              <w:rPr>
                <w:spacing w:val="-5"/>
                <w:sz w:val="24"/>
              </w:rPr>
              <w:t>事</w:t>
            </w:r>
            <w:proofErr w:type="gramEnd"/>
            <w:r>
              <w:rPr>
                <w:spacing w:val="-5"/>
                <w:sz w:val="24"/>
              </w:rPr>
              <w:t>會議審議；審議時，調查小組</w:t>
            </w:r>
            <w:r>
              <w:rPr>
                <w:sz w:val="24"/>
              </w:rPr>
              <w:t>應推派代表列席說明。</w:t>
            </w:r>
          </w:p>
          <w:p w:rsidR="00071AD1" w:rsidRDefault="00000000">
            <w:pPr>
              <w:pStyle w:val="TableParagraph"/>
              <w:numPr>
                <w:ilvl w:val="0"/>
                <w:numId w:val="9"/>
              </w:numPr>
              <w:tabs>
                <w:tab w:val="left" w:pos="468"/>
              </w:tabs>
              <w:spacing w:before="2"/>
              <w:ind w:hanging="361"/>
              <w:jc w:val="both"/>
              <w:rPr>
                <w:sz w:val="24"/>
              </w:rPr>
            </w:pPr>
            <w:r>
              <w:rPr>
                <w:sz w:val="24"/>
              </w:rPr>
              <w:t>依前項第四款規定負有保密義務</w:t>
            </w:r>
          </w:p>
          <w:p w:rsidR="00071AD1" w:rsidRDefault="00000000">
            <w:pPr>
              <w:pStyle w:val="TableParagraph"/>
              <w:spacing w:before="45" w:line="271" w:lineRule="auto"/>
              <w:ind w:left="467" w:right="48"/>
              <w:rPr>
                <w:sz w:val="24"/>
              </w:rPr>
            </w:pPr>
            <w:r>
              <w:rPr>
                <w:sz w:val="24"/>
              </w:rPr>
              <w:t>者，包括參與</w:t>
            </w:r>
            <w:proofErr w:type="gramStart"/>
            <w:r>
              <w:rPr>
                <w:sz w:val="24"/>
              </w:rPr>
              <w:t>處理校事會議</w:t>
            </w:r>
            <w:proofErr w:type="gramEnd"/>
            <w:r>
              <w:rPr>
                <w:sz w:val="24"/>
              </w:rPr>
              <w:t>案件之所有人員。</w:t>
            </w:r>
          </w:p>
          <w:p w:rsidR="00071AD1" w:rsidRDefault="00000000">
            <w:pPr>
              <w:pStyle w:val="TableParagraph"/>
              <w:numPr>
                <w:ilvl w:val="0"/>
                <w:numId w:val="9"/>
              </w:numPr>
              <w:tabs>
                <w:tab w:val="left" w:pos="493"/>
                <w:tab w:val="left" w:pos="494"/>
              </w:tabs>
              <w:spacing w:before="1"/>
              <w:ind w:left="494" w:hanging="387"/>
              <w:rPr>
                <w:sz w:val="24"/>
              </w:rPr>
            </w:pPr>
            <w:r>
              <w:rPr>
                <w:spacing w:val="11"/>
                <w:sz w:val="24"/>
              </w:rPr>
              <w:t>教師疑似有本法第十六條第一項第</w:t>
            </w:r>
          </w:p>
          <w:p w:rsidR="00071AD1" w:rsidRDefault="00000000">
            <w:pPr>
              <w:pStyle w:val="TableParagraph"/>
              <w:spacing w:before="45" w:line="328" w:lineRule="exact"/>
              <w:rPr>
                <w:sz w:val="24"/>
              </w:rPr>
            </w:pPr>
            <w:r>
              <w:rPr>
                <w:sz w:val="24"/>
              </w:rPr>
              <w:t>一款情形，</w:t>
            </w:r>
            <w:proofErr w:type="gramStart"/>
            <w:r>
              <w:rPr>
                <w:sz w:val="24"/>
              </w:rPr>
              <w:t>經校事會議</w:t>
            </w:r>
            <w:proofErr w:type="gramEnd"/>
            <w:r>
              <w:rPr>
                <w:sz w:val="24"/>
              </w:rPr>
              <w:t>決議向主管機關</w:t>
            </w:r>
          </w:p>
        </w:tc>
      </w:tr>
    </w:tbl>
    <w:p w:rsidR="00071AD1" w:rsidRDefault="00071AD1">
      <w:pPr>
        <w:spacing w:line="328" w:lineRule="exact"/>
        <w:rPr>
          <w:sz w:val="24"/>
        </w:rPr>
        <w:sectPr w:rsidR="00071AD1">
          <w:pgSz w:w="11910" w:h="16840"/>
          <w:pgMar w:top="1420" w:right="1300" w:bottom="1360" w:left="1580" w:header="0" w:footer="116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395"/>
      </w:tblGrid>
      <w:tr w:rsidR="00071AD1">
        <w:trPr>
          <w:trHeight w:val="760"/>
        </w:trPr>
        <w:tc>
          <w:tcPr>
            <w:tcW w:w="4395" w:type="dxa"/>
          </w:tcPr>
          <w:p w:rsidR="00071AD1" w:rsidRDefault="00071AD1">
            <w:pPr>
              <w:pStyle w:val="TableParagraph"/>
              <w:spacing w:before="0"/>
              <w:ind w:left="0"/>
              <w:rPr>
                <w:rFonts w:ascii="Times New Roman"/>
                <w:sz w:val="24"/>
              </w:rPr>
            </w:pPr>
          </w:p>
        </w:tc>
        <w:tc>
          <w:tcPr>
            <w:tcW w:w="4395" w:type="dxa"/>
          </w:tcPr>
          <w:p w:rsidR="00071AD1" w:rsidRDefault="00000000">
            <w:pPr>
              <w:pStyle w:val="TableParagraph"/>
              <w:ind w:right="-29"/>
              <w:rPr>
                <w:sz w:val="24"/>
              </w:rPr>
            </w:pPr>
            <w:r>
              <w:rPr>
                <w:spacing w:val="-3"/>
                <w:sz w:val="24"/>
              </w:rPr>
              <w:t>申請教師專業審查會</w:t>
            </w:r>
            <w:r>
              <w:rPr>
                <w:sz w:val="24"/>
              </w:rPr>
              <w:t>（以下簡稱專審會</w:t>
            </w:r>
            <w:r>
              <w:rPr>
                <w:spacing w:val="-11"/>
                <w:sz w:val="24"/>
              </w:rPr>
              <w:t>）</w:t>
            </w:r>
          </w:p>
          <w:p w:rsidR="00071AD1" w:rsidRDefault="00000000">
            <w:pPr>
              <w:pStyle w:val="TableParagraph"/>
              <w:spacing w:before="45" w:line="328" w:lineRule="exact"/>
              <w:rPr>
                <w:sz w:val="24"/>
              </w:rPr>
            </w:pPr>
            <w:r>
              <w:rPr>
                <w:sz w:val="24"/>
              </w:rPr>
              <w:t>調查者，應依專審會辦法辦理。</w:t>
            </w:r>
          </w:p>
        </w:tc>
      </w:tr>
      <w:tr w:rsidR="00071AD1">
        <w:trPr>
          <w:trHeight w:val="11019"/>
        </w:trPr>
        <w:tc>
          <w:tcPr>
            <w:tcW w:w="4395" w:type="dxa"/>
          </w:tcPr>
          <w:p w:rsidR="00071AD1" w:rsidRDefault="00000000">
            <w:pPr>
              <w:pStyle w:val="TableParagraph"/>
              <w:spacing w:line="271" w:lineRule="auto"/>
              <w:ind w:right="96"/>
              <w:jc w:val="both"/>
              <w:rPr>
                <w:sz w:val="24"/>
              </w:rPr>
            </w:pPr>
            <w:r>
              <w:rPr>
                <w:spacing w:val="-3"/>
                <w:sz w:val="24"/>
              </w:rPr>
              <w:t>第十條 調查小組進行調查時，應依下列</w:t>
            </w:r>
            <w:r>
              <w:rPr>
                <w:sz w:val="24"/>
              </w:rPr>
              <w:t>規定辦理：</w:t>
            </w:r>
          </w:p>
          <w:p w:rsidR="00071AD1" w:rsidRDefault="00000000">
            <w:pPr>
              <w:pStyle w:val="TableParagraph"/>
              <w:spacing w:before="1" w:line="271" w:lineRule="auto"/>
              <w:ind w:right="99"/>
              <w:jc w:val="both"/>
              <w:rPr>
                <w:sz w:val="24"/>
              </w:rPr>
            </w:pPr>
            <w:r>
              <w:rPr>
                <w:sz w:val="24"/>
              </w:rPr>
              <w:t>一、視需要訪談下列人員</w:t>
            </w:r>
            <w:r>
              <w:rPr>
                <w:b/>
                <w:sz w:val="24"/>
              </w:rPr>
              <w:t>，訪談時，學校應全程錄音或錄影；受訪談者不得自行錄音或錄影</w:t>
            </w:r>
            <w:r>
              <w:rPr>
                <w:sz w:val="24"/>
              </w:rPr>
              <w:t>：</w:t>
            </w:r>
          </w:p>
          <w:p w:rsidR="00071AD1" w:rsidRDefault="00000000">
            <w:pPr>
              <w:pStyle w:val="TableParagraph"/>
              <w:spacing w:before="3" w:line="271" w:lineRule="auto"/>
              <w:ind w:right="2835"/>
              <w:rPr>
                <w:sz w:val="24"/>
              </w:rPr>
            </w:pPr>
            <w:r>
              <w:rPr>
                <w:sz w:val="24"/>
              </w:rPr>
              <w:t>(</w:t>
            </w:r>
            <w:proofErr w:type="gramStart"/>
            <w:r>
              <w:rPr>
                <w:sz w:val="24"/>
              </w:rPr>
              <w:t>一</w:t>
            </w:r>
            <w:proofErr w:type="gramEnd"/>
            <w:r>
              <w:rPr>
                <w:sz w:val="24"/>
              </w:rPr>
              <w:t>)當事人。(二)檢舉人。</w:t>
            </w:r>
          </w:p>
          <w:p w:rsidR="00071AD1" w:rsidRDefault="00000000">
            <w:pPr>
              <w:pStyle w:val="TableParagraph"/>
              <w:spacing w:before="2"/>
              <w:rPr>
                <w:sz w:val="24"/>
              </w:rPr>
            </w:pPr>
            <w:r>
              <w:rPr>
                <w:sz w:val="24"/>
              </w:rPr>
              <w:t>(三)行為人以外之學校相關人員。</w:t>
            </w:r>
          </w:p>
          <w:p w:rsidR="00071AD1" w:rsidRDefault="00000000">
            <w:pPr>
              <w:pStyle w:val="TableParagraph"/>
              <w:spacing w:before="43" w:line="271" w:lineRule="auto"/>
              <w:ind w:right="98"/>
              <w:rPr>
                <w:sz w:val="24"/>
              </w:rPr>
            </w:pPr>
            <w:r>
              <w:rPr>
                <w:sz w:val="24"/>
              </w:rPr>
              <w:t xml:space="preserve">(四)可能知悉案件之其他相關人員。 </w:t>
            </w:r>
            <w:r>
              <w:rPr>
                <w:spacing w:val="4"/>
                <w:sz w:val="24"/>
              </w:rPr>
              <w:t>二、當事人、檢舉人及學校相關人員應</w:t>
            </w:r>
          </w:p>
          <w:p w:rsidR="00071AD1" w:rsidRDefault="00000000">
            <w:pPr>
              <w:pStyle w:val="TableParagraph"/>
              <w:spacing w:before="3"/>
              <w:rPr>
                <w:sz w:val="24"/>
              </w:rPr>
            </w:pPr>
            <w:r>
              <w:rPr>
                <w:spacing w:val="21"/>
                <w:sz w:val="24"/>
              </w:rPr>
              <w:t>配合調查小組之調查</w:t>
            </w:r>
            <w:r>
              <w:rPr>
                <w:spacing w:val="-26"/>
                <w:sz w:val="24"/>
                <w:u w:val="single"/>
              </w:rPr>
              <w:t>， 並</w:t>
            </w:r>
            <w:r>
              <w:rPr>
                <w:spacing w:val="22"/>
                <w:sz w:val="24"/>
              </w:rPr>
              <w:t>提供</w:t>
            </w:r>
            <w:r>
              <w:rPr>
                <w:spacing w:val="22"/>
                <w:sz w:val="24"/>
                <w:u w:val="single"/>
              </w:rPr>
              <w:t>相關文</w:t>
            </w:r>
          </w:p>
          <w:p w:rsidR="00071AD1" w:rsidRDefault="00000000">
            <w:pPr>
              <w:pStyle w:val="TableParagraph"/>
              <w:spacing w:before="43" w:line="271" w:lineRule="auto"/>
              <w:ind w:right="99"/>
              <w:rPr>
                <w:sz w:val="24"/>
              </w:rPr>
            </w:pPr>
            <w:r>
              <w:rPr>
                <w:rFonts w:ascii="Times New Roman" w:eastAsia="Times New Roman"/>
                <w:spacing w:val="-60"/>
                <w:sz w:val="24"/>
                <w:u w:val="single"/>
              </w:rPr>
              <w:t xml:space="preserve"> </w:t>
            </w:r>
            <w:r>
              <w:rPr>
                <w:spacing w:val="6"/>
                <w:sz w:val="24"/>
                <w:u w:val="single"/>
              </w:rPr>
              <w:t>件、</w:t>
            </w:r>
            <w:r>
              <w:rPr>
                <w:spacing w:val="3"/>
                <w:sz w:val="24"/>
              </w:rPr>
              <w:t>資料或陳述意見；教師為合聘教師</w:t>
            </w:r>
            <w:r>
              <w:rPr>
                <w:sz w:val="24"/>
              </w:rPr>
              <w:t>時，</w:t>
            </w:r>
            <w:proofErr w:type="gramStart"/>
            <w:r>
              <w:rPr>
                <w:sz w:val="24"/>
              </w:rPr>
              <w:t>從聘學校</w:t>
            </w:r>
            <w:proofErr w:type="gramEnd"/>
            <w:r>
              <w:rPr>
                <w:sz w:val="24"/>
              </w:rPr>
              <w:t>相關人員亦應配合。</w:t>
            </w:r>
          </w:p>
          <w:p w:rsidR="00071AD1" w:rsidRDefault="00000000">
            <w:pPr>
              <w:pStyle w:val="TableParagraph"/>
              <w:spacing w:before="3" w:line="271" w:lineRule="auto"/>
              <w:ind w:right="98"/>
              <w:jc w:val="both"/>
              <w:rPr>
                <w:sz w:val="24"/>
              </w:rPr>
            </w:pPr>
            <w:r>
              <w:rPr>
                <w:sz w:val="24"/>
              </w:rPr>
              <w:t>三、依第一款規定通知當事人及檢舉人配合調查時，應以書面為之，並記載調查目的、時間、地點及不到場所生之效果。</w:t>
            </w:r>
          </w:p>
          <w:p w:rsidR="00071AD1" w:rsidRDefault="00000000">
            <w:pPr>
              <w:pStyle w:val="TableParagraph"/>
              <w:spacing w:before="2" w:line="271" w:lineRule="auto"/>
              <w:ind w:right="98"/>
              <w:rPr>
                <w:sz w:val="24"/>
              </w:rPr>
            </w:pPr>
            <w:r>
              <w:rPr>
                <w:sz w:val="24"/>
              </w:rPr>
              <w:t>四、</w:t>
            </w:r>
            <w:r>
              <w:rPr>
                <w:b/>
                <w:sz w:val="24"/>
              </w:rPr>
              <w:t>調查小組以證人身分訪談未成年學生時，不須事先取得家長同意</w:t>
            </w:r>
            <w:r>
              <w:rPr>
                <w:sz w:val="24"/>
              </w:rPr>
              <w:t>。</w:t>
            </w:r>
          </w:p>
          <w:p w:rsidR="00071AD1" w:rsidRDefault="00000000">
            <w:pPr>
              <w:pStyle w:val="TableParagraph"/>
              <w:spacing w:before="2" w:line="271" w:lineRule="auto"/>
              <w:ind w:right="98"/>
              <w:jc w:val="both"/>
              <w:rPr>
                <w:sz w:val="24"/>
              </w:rPr>
            </w:pPr>
            <w:r>
              <w:rPr>
                <w:sz w:val="24"/>
              </w:rPr>
              <w:t>五、教師與學生、檢舉人或學校相關人員有權力不對等之情形者，應避免其對質。</w:t>
            </w:r>
          </w:p>
          <w:p w:rsidR="00071AD1" w:rsidRDefault="00000000">
            <w:pPr>
              <w:pStyle w:val="TableParagraph"/>
              <w:spacing w:before="3" w:line="271" w:lineRule="auto"/>
              <w:ind w:right="98"/>
              <w:jc w:val="both"/>
              <w:rPr>
                <w:sz w:val="24"/>
              </w:rPr>
            </w:pPr>
            <w:r>
              <w:rPr>
                <w:sz w:val="24"/>
              </w:rPr>
              <w:t>六、就涉及調查之特殊專業、鑑定及其他相關事項，得諮詢其他機關、機構、法人、團體或專業人員。</w:t>
            </w:r>
          </w:p>
          <w:p w:rsidR="00071AD1" w:rsidRDefault="00000000">
            <w:pPr>
              <w:pStyle w:val="TableParagraph"/>
              <w:spacing w:before="2" w:line="271" w:lineRule="auto"/>
              <w:ind w:right="98"/>
              <w:jc w:val="both"/>
              <w:rPr>
                <w:sz w:val="24"/>
              </w:rPr>
            </w:pPr>
            <w:r>
              <w:rPr>
                <w:sz w:val="24"/>
              </w:rPr>
              <w:t>七、委員就當事人、檢舉人、證人或協助調查之人之姓名及其他足以辨識身分之資料，應予保密。但基於調查之必要</w:t>
            </w:r>
          </w:p>
          <w:p w:rsidR="00071AD1" w:rsidRDefault="00000000">
            <w:pPr>
              <w:pStyle w:val="TableParagraph"/>
              <w:spacing w:before="2" w:line="327" w:lineRule="exact"/>
              <w:rPr>
                <w:sz w:val="24"/>
              </w:rPr>
            </w:pPr>
            <w:r>
              <w:rPr>
                <w:sz w:val="24"/>
              </w:rPr>
              <w:t>或公共利益之考量者，不在此限。</w:t>
            </w:r>
          </w:p>
        </w:tc>
        <w:tc>
          <w:tcPr>
            <w:tcW w:w="4395" w:type="dxa"/>
          </w:tcPr>
          <w:p w:rsidR="00071AD1" w:rsidRDefault="00071AD1">
            <w:pPr>
              <w:pStyle w:val="TableParagraph"/>
              <w:spacing w:before="0"/>
              <w:ind w:left="0"/>
              <w:rPr>
                <w:rFonts w:ascii="Times New Roman"/>
                <w:sz w:val="24"/>
              </w:rPr>
            </w:pPr>
          </w:p>
        </w:tc>
      </w:tr>
      <w:tr w:rsidR="00071AD1">
        <w:trPr>
          <w:trHeight w:val="1900"/>
        </w:trPr>
        <w:tc>
          <w:tcPr>
            <w:tcW w:w="4395" w:type="dxa"/>
          </w:tcPr>
          <w:p w:rsidR="00071AD1" w:rsidRDefault="00000000">
            <w:pPr>
              <w:pStyle w:val="TableParagraph"/>
              <w:spacing w:before="33" w:line="271" w:lineRule="auto"/>
              <w:ind w:right="98"/>
              <w:jc w:val="both"/>
              <w:rPr>
                <w:sz w:val="24"/>
              </w:rPr>
            </w:pPr>
            <w:r>
              <w:rPr>
                <w:sz w:val="24"/>
              </w:rPr>
              <w:t>第十一條 調查小組應於召開第一次會議後二</w:t>
            </w:r>
            <w:proofErr w:type="gramStart"/>
            <w:r>
              <w:rPr>
                <w:sz w:val="24"/>
              </w:rPr>
              <w:t>個</w:t>
            </w:r>
            <w:proofErr w:type="gramEnd"/>
            <w:r>
              <w:rPr>
                <w:sz w:val="24"/>
              </w:rPr>
              <w:t>月內完成調查報告；必要時， 得延長之，延長以二次為限，每次不得逾一個月，學校並應通知當事人。</w:t>
            </w:r>
          </w:p>
          <w:p w:rsidR="00071AD1" w:rsidRDefault="00000000">
            <w:pPr>
              <w:pStyle w:val="TableParagraph"/>
              <w:spacing w:before="3" w:line="328" w:lineRule="exact"/>
              <w:jc w:val="both"/>
              <w:rPr>
                <w:sz w:val="24"/>
              </w:rPr>
            </w:pPr>
            <w:r>
              <w:rPr>
                <w:sz w:val="24"/>
              </w:rPr>
              <w:t>2 當事人或檢舉人無正當理由拒絕配合</w:t>
            </w:r>
          </w:p>
        </w:tc>
        <w:tc>
          <w:tcPr>
            <w:tcW w:w="4395" w:type="dxa"/>
          </w:tcPr>
          <w:p w:rsidR="00071AD1" w:rsidRDefault="00000000">
            <w:pPr>
              <w:pStyle w:val="TableParagraph"/>
              <w:spacing w:before="33" w:line="271" w:lineRule="auto"/>
              <w:ind w:left="467" w:right="47" w:hanging="360"/>
              <w:rPr>
                <w:sz w:val="24"/>
              </w:rPr>
            </w:pPr>
            <w:r>
              <w:rPr>
                <w:sz w:val="24"/>
              </w:rPr>
              <w:t>第一項說明：性平</w:t>
            </w:r>
            <w:proofErr w:type="gramStart"/>
            <w:r>
              <w:rPr>
                <w:sz w:val="24"/>
              </w:rPr>
              <w:t>及霸凌調查</w:t>
            </w:r>
            <w:proofErr w:type="gramEnd"/>
            <w:r>
              <w:rPr>
                <w:sz w:val="24"/>
              </w:rPr>
              <w:t>可長達四個月，而且還是訓示規定而已。</w:t>
            </w:r>
            <w:proofErr w:type="gramStart"/>
            <w:r>
              <w:rPr>
                <w:sz w:val="24"/>
              </w:rPr>
              <w:t>但是校事會議</w:t>
            </w:r>
            <w:proofErr w:type="gramEnd"/>
            <w:r>
              <w:rPr>
                <w:sz w:val="24"/>
              </w:rPr>
              <w:t>調查的教學不力，大部分都</w:t>
            </w:r>
            <w:proofErr w:type="gramStart"/>
            <w:r>
              <w:rPr>
                <w:sz w:val="24"/>
              </w:rPr>
              <w:t>比霸凌更</w:t>
            </w:r>
            <w:proofErr w:type="gramEnd"/>
            <w:r>
              <w:rPr>
                <w:sz w:val="24"/>
              </w:rPr>
              <w:t>複雜，有時候還要進行觀</w:t>
            </w:r>
          </w:p>
          <w:p w:rsidR="00071AD1" w:rsidRDefault="00000000">
            <w:pPr>
              <w:pStyle w:val="TableParagraph"/>
              <w:spacing w:before="3" w:line="328" w:lineRule="exact"/>
              <w:ind w:left="467"/>
              <w:rPr>
                <w:sz w:val="24"/>
              </w:rPr>
            </w:pPr>
            <w:r>
              <w:rPr>
                <w:sz w:val="24"/>
              </w:rPr>
              <w:t>課，</w:t>
            </w:r>
            <w:proofErr w:type="gramStart"/>
            <w:r>
              <w:rPr>
                <w:sz w:val="24"/>
              </w:rPr>
              <w:t>目前校事會議</w:t>
            </w:r>
            <w:proofErr w:type="gramEnd"/>
            <w:r>
              <w:rPr>
                <w:sz w:val="24"/>
              </w:rPr>
              <w:t>調查期間只有</w:t>
            </w:r>
          </w:p>
        </w:tc>
      </w:tr>
    </w:tbl>
    <w:p w:rsidR="00071AD1" w:rsidRDefault="00000000">
      <w:pPr>
        <w:rPr>
          <w:sz w:val="2"/>
          <w:szCs w:val="2"/>
        </w:rPr>
      </w:pPr>
      <w:r>
        <w:pict>
          <v:line id="_x0000_s2068" style="position:absolute;z-index:-252527616;mso-position-horizontal-relative:page;mso-position-vertical-relative:page" from="114.6pt,298.1pt" to="151.5pt,298.1pt" strokeweight=".6pt">
            <w10:wrap anchorx="page" anchory="page"/>
          </v:line>
        </w:pict>
      </w:r>
      <w:r>
        <w:pict>
          <v:line id="_x0000_s2067" style="position:absolute;z-index:-252526592;mso-position-horizontal-relative:page;mso-position-vertical-relative:page" from="139.2pt,336.1pt" to="200.7pt,336.1pt" strokeweight=".6pt">
            <w10:wrap anchorx="page" anchory="page"/>
          </v:line>
        </w:pict>
      </w:r>
    </w:p>
    <w:p w:rsidR="00071AD1" w:rsidRDefault="00071AD1">
      <w:pPr>
        <w:rPr>
          <w:sz w:val="2"/>
          <w:szCs w:val="2"/>
        </w:rPr>
        <w:sectPr w:rsidR="00071AD1">
          <w:pgSz w:w="11910" w:h="16840"/>
          <w:pgMar w:top="1420" w:right="1300" w:bottom="1360" w:left="1580" w:header="0" w:footer="116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395"/>
      </w:tblGrid>
      <w:tr w:rsidR="00071AD1">
        <w:trPr>
          <w:trHeight w:val="4560"/>
        </w:trPr>
        <w:tc>
          <w:tcPr>
            <w:tcW w:w="4395" w:type="dxa"/>
          </w:tcPr>
          <w:p w:rsidR="00071AD1" w:rsidRDefault="00000000">
            <w:pPr>
              <w:pStyle w:val="TableParagraph"/>
              <w:spacing w:line="271" w:lineRule="auto"/>
              <w:ind w:right="98"/>
              <w:jc w:val="both"/>
              <w:rPr>
                <w:sz w:val="24"/>
              </w:rPr>
            </w:pPr>
            <w:r>
              <w:rPr>
                <w:sz w:val="24"/>
              </w:rPr>
              <w:lastRenderedPageBreak/>
              <w:t>調查，經調查小組通知限期配合調查， 屆期仍未配合者，調查小組得不待其陳述，逕行作成調查報告。</w:t>
            </w:r>
          </w:p>
          <w:p w:rsidR="00071AD1" w:rsidRDefault="00000000">
            <w:pPr>
              <w:pStyle w:val="TableParagraph"/>
              <w:numPr>
                <w:ilvl w:val="0"/>
                <w:numId w:val="8"/>
              </w:numPr>
              <w:tabs>
                <w:tab w:val="left" w:pos="354"/>
              </w:tabs>
              <w:spacing w:before="3" w:line="271" w:lineRule="auto"/>
              <w:ind w:right="98" w:firstLine="0"/>
              <w:jc w:val="both"/>
              <w:rPr>
                <w:b/>
                <w:sz w:val="24"/>
              </w:rPr>
            </w:pPr>
            <w:r>
              <w:rPr>
                <w:b/>
                <w:spacing w:val="4"/>
                <w:sz w:val="24"/>
              </w:rPr>
              <w:t>調查過程所需之行政工作，學校應協</w:t>
            </w:r>
            <w:r>
              <w:rPr>
                <w:b/>
                <w:sz w:val="24"/>
              </w:rPr>
              <w:t>助處理。</w:t>
            </w:r>
          </w:p>
          <w:p w:rsidR="00071AD1" w:rsidRDefault="00000000">
            <w:pPr>
              <w:pStyle w:val="TableParagraph"/>
              <w:numPr>
                <w:ilvl w:val="0"/>
                <w:numId w:val="8"/>
              </w:numPr>
              <w:tabs>
                <w:tab w:val="left" w:pos="354"/>
              </w:tabs>
              <w:spacing w:before="2" w:line="271" w:lineRule="auto"/>
              <w:ind w:right="98" w:firstLine="0"/>
              <w:jc w:val="both"/>
              <w:rPr>
                <w:sz w:val="24"/>
              </w:rPr>
            </w:pPr>
            <w:r>
              <w:rPr>
                <w:spacing w:val="4"/>
                <w:sz w:val="24"/>
              </w:rPr>
              <w:t>前條第七款規定之保密義務，於參與</w:t>
            </w:r>
            <w:proofErr w:type="gramStart"/>
            <w:r>
              <w:rPr>
                <w:spacing w:val="4"/>
                <w:sz w:val="24"/>
              </w:rPr>
              <w:t>處理校事會議</w:t>
            </w:r>
            <w:proofErr w:type="gramEnd"/>
            <w:r>
              <w:rPr>
                <w:spacing w:val="4"/>
                <w:sz w:val="24"/>
              </w:rPr>
              <w:t>調查案件之所有人員，</w:t>
            </w:r>
            <w:proofErr w:type="gramStart"/>
            <w:r>
              <w:rPr>
                <w:spacing w:val="4"/>
                <w:sz w:val="24"/>
              </w:rPr>
              <w:t>準</w:t>
            </w:r>
            <w:proofErr w:type="gramEnd"/>
            <w:r>
              <w:rPr>
                <w:sz w:val="24"/>
              </w:rPr>
              <w:t>用之。</w:t>
            </w:r>
          </w:p>
          <w:p w:rsidR="00071AD1" w:rsidRDefault="00000000">
            <w:pPr>
              <w:pStyle w:val="TableParagraph"/>
              <w:numPr>
                <w:ilvl w:val="0"/>
                <w:numId w:val="8"/>
              </w:numPr>
              <w:tabs>
                <w:tab w:val="left" w:pos="354"/>
              </w:tabs>
              <w:spacing w:before="2" w:line="271" w:lineRule="auto"/>
              <w:ind w:right="98" w:firstLine="0"/>
              <w:jc w:val="both"/>
              <w:rPr>
                <w:sz w:val="24"/>
              </w:rPr>
            </w:pPr>
            <w:r>
              <w:rPr>
                <w:spacing w:val="4"/>
                <w:sz w:val="24"/>
              </w:rPr>
              <w:t>教師疑似有本法第十六條第一項第一款情形，</w:t>
            </w:r>
            <w:proofErr w:type="gramStart"/>
            <w:r>
              <w:rPr>
                <w:spacing w:val="4"/>
                <w:sz w:val="24"/>
              </w:rPr>
              <w:t>經校事會議</w:t>
            </w:r>
            <w:proofErr w:type="gramEnd"/>
            <w:r>
              <w:rPr>
                <w:spacing w:val="4"/>
                <w:sz w:val="24"/>
              </w:rPr>
              <w:t>決議向主管機關申</w:t>
            </w:r>
            <w:r>
              <w:rPr>
                <w:spacing w:val="6"/>
                <w:sz w:val="24"/>
              </w:rPr>
              <w:t>請教師專業審查會（以下簡稱專審會</w:t>
            </w:r>
            <w:r>
              <w:rPr>
                <w:spacing w:val="-16"/>
                <w:sz w:val="24"/>
              </w:rPr>
              <w:t>）</w:t>
            </w:r>
          </w:p>
          <w:p w:rsidR="00071AD1" w:rsidRDefault="00000000">
            <w:pPr>
              <w:pStyle w:val="TableParagraph"/>
              <w:spacing w:before="2" w:line="327" w:lineRule="exact"/>
              <w:rPr>
                <w:sz w:val="24"/>
              </w:rPr>
            </w:pPr>
            <w:r>
              <w:rPr>
                <w:sz w:val="24"/>
              </w:rPr>
              <w:t>調查者，應依專審會辦法辦理。</w:t>
            </w:r>
          </w:p>
        </w:tc>
        <w:tc>
          <w:tcPr>
            <w:tcW w:w="4395" w:type="dxa"/>
          </w:tcPr>
          <w:p w:rsidR="00071AD1" w:rsidRDefault="00000000">
            <w:pPr>
              <w:pStyle w:val="TableParagraph"/>
              <w:spacing w:line="271" w:lineRule="auto"/>
              <w:ind w:left="467" w:right="78"/>
              <w:rPr>
                <w:sz w:val="24"/>
              </w:rPr>
            </w:pPr>
            <w:r>
              <w:rPr>
                <w:sz w:val="24"/>
              </w:rPr>
              <w:t>30+30天，對許多案子，調查期間是不夠的，所以建議修正為調查期間為二個月，得再延長兩次，每次不得逾一個月。修正為與性平調查、生</w:t>
            </w:r>
            <w:proofErr w:type="gramStart"/>
            <w:r>
              <w:rPr>
                <w:sz w:val="24"/>
              </w:rPr>
              <w:t>對生霸凌調查</w:t>
            </w:r>
            <w:proofErr w:type="gramEnd"/>
            <w:r>
              <w:rPr>
                <w:sz w:val="24"/>
              </w:rPr>
              <w:t>都一致，所有調查期程一致，讓學校行政減少複雜度。</w:t>
            </w:r>
          </w:p>
        </w:tc>
      </w:tr>
      <w:tr w:rsidR="00071AD1">
        <w:trPr>
          <w:trHeight w:val="6080"/>
        </w:trPr>
        <w:tc>
          <w:tcPr>
            <w:tcW w:w="4395" w:type="dxa"/>
          </w:tcPr>
          <w:p w:rsidR="00071AD1" w:rsidRDefault="00000000">
            <w:pPr>
              <w:pStyle w:val="TableParagraph"/>
              <w:spacing w:before="33" w:line="271" w:lineRule="auto"/>
              <w:ind w:right="91"/>
              <w:jc w:val="both"/>
              <w:rPr>
                <w:sz w:val="24"/>
              </w:rPr>
            </w:pPr>
            <w:r>
              <w:rPr>
                <w:sz w:val="24"/>
              </w:rPr>
              <w:t>第十二條 依</w:t>
            </w:r>
            <w:r>
              <w:rPr>
                <w:b/>
                <w:sz w:val="24"/>
              </w:rPr>
              <w:t>前條</w:t>
            </w:r>
            <w:r>
              <w:rPr>
                <w:spacing w:val="-4"/>
                <w:sz w:val="24"/>
              </w:rPr>
              <w:t>規定調查完成後，</w:t>
            </w:r>
            <w:r>
              <w:rPr>
                <w:b/>
                <w:sz w:val="24"/>
              </w:rPr>
              <w:t>調查</w:t>
            </w:r>
            <w:r>
              <w:rPr>
                <w:b/>
                <w:spacing w:val="7"/>
                <w:sz w:val="24"/>
              </w:rPr>
              <w:t>小組</w:t>
            </w:r>
            <w:r>
              <w:rPr>
                <w:spacing w:val="4"/>
                <w:sz w:val="24"/>
              </w:rPr>
              <w:t>應製作調查報告及處理建議，</w:t>
            </w:r>
            <w:proofErr w:type="gramStart"/>
            <w:r>
              <w:rPr>
                <w:spacing w:val="4"/>
                <w:sz w:val="24"/>
              </w:rPr>
              <w:t>提校事</w:t>
            </w:r>
            <w:proofErr w:type="gramEnd"/>
            <w:r>
              <w:rPr>
                <w:spacing w:val="4"/>
                <w:sz w:val="24"/>
              </w:rPr>
              <w:t>會議審議；審議時，調查小組</w:t>
            </w:r>
            <w:r>
              <w:rPr>
                <w:b/>
                <w:spacing w:val="7"/>
                <w:sz w:val="24"/>
              </w:rPr>
              <w:t>得</w:t>
            </w:r>
            <w:r>
              <w:rPr>
                <w:spacing w:val="-2"/>
                <w:sz w:val="24"/>
              </w:rPr>
              <w:t>推派</w:t>
            </w:r>
            <w:r>
              <w:rPr>
                <w:sz w:val="24"/>
              </w:rPr>
              <w:t>代表列席說明。</w:t>
            </w:r>
          </w:p>
          <w:p w:rsidR="00071AD1" w:rsidRDefault="00000000">
            <w:pPr>
              <w:pStyle w:val="TableParagraph"/>
              <w:spacing w:before="2" w:line="271" w:lineRule="auto"/>
              <w:ind w:right="36"/>
              <w:rPr>
                <w:sz w:val="24"/>
              </w:rPr>
            </w:pPr>
            <w:r>
              <w:rPr>
                <w:sz w:val="24"/>
              </w:rPr>
              <w:t>2</w:t>
            </w:r>
            <w:r>
              <w:rPr>
                <w:spacing w:val="-10"/>
                <w:sz w:val="24"/>
              </w:rPr>
              <w:t xml:space="preserve"> 前項調查報告內容，應包括下列事項： </w:t>
            </w:r>
            <w:r>
              <w:rPr>
                <w:sz w:val="24"/>
              </w:rPr>
              <w:t>一、檢舉之案由，包括檢舉人之敘述。</w:t>
            </w:r>
            <w:r>
              <w:rPr>
                <w:spacing w:val="5"/>
                <w:sz w:val="24"/>
              </w:rPr>
              <w:t>二、調查訪談過程紀錄，包括日期及對象。</w:t>
            </w:r>
          </w:p>
          <w:p w:rsidR="00071AD1" w:rsidRDefault="00000000">
            <w:pPr>
              <w:pStyle w:val="TableParagraph"/>
              <w:spacing w:before="4" w:line="271" w:lineRule="auto"/>
              <w:ind w:right="99"/>
              <w:rPr>
                <w:sz w:val="24"/>
              </w:rPr>
            </w:pPr>
            <w:r>
              <w:rPr>
                <w:sz w:val="24"/>
              </w:rPr>
              <w:t>三、當事人、檢舉人、證人與相關人員陳述及答辯</w:t>
            </w:r>
            <w:r>
              <w:rPr>
                <w:b/>
                <w:sz w:val="24"/>
              </w:rPr>
              <w:t>之重點</w:t>
            </w:r>
            <w:r>
              <w:rPr>
                <w:sz w:val="24"/>
              </w:rPr>
              <w:t>。</w:t>
            </w:r>
          </w:p>
          <w:p w:rsidR="00071AD1" w:rsidRDefault="00000000">
            <w:pPr>
              <w:pStyle w:val="TableParagraph"/>
              <w:spacing w:before="1" w:line="271" w:lineRule="auto"/>
              <w:ind w:right="1875"/>
              <w:jc w:val="both"/>
              <w:rPr>
                <w:sz w:val="24"/>
              </w:rPr>
            </w:pPr>
            <w:r>
              <w:rPr>
                <w:sz w:val="24"/>
              </w:rPr>
              <w:t>四、相關物證之查驗。五、事實認定及理由。六、處理建議。</w:t>
            </w:r>
          </w:p>
          <w:p w:rsidR="00071AD1" w:rsidRDefault="00000000">
            <w:pPr>
              <w:pStyle w:val="TableParagraph"/>
              <w:spacing w:before="2"/>
              <w:ind w:left="0" w:right="71"/>
              <w:jc w:val="right"/>
              <w:rPr>
                <w:b/>
                <w:sz w:val="24"/>
              </w:rPr>
            </w:pPr>
            <w:r>
              <w:rPr>
                <w:rFonts w:ascii="Times New Roman" w:eastAsia="Times New Roman"/>
                <w:b/>
                <w:spacing w:val="-60"/>
                <w:sz w:val="24"/>
                <w:u w:val="single"/>
              </w:rPr>
              <w:t xml:space="preserve"> </w:t>
            </w:r>
            <w:r>
              <w:rPr>
                <w:b/>
                <w:spacing w:val="12"/>
                <w:sz w:val="24"/>
                <w:u w:val="single"/>
              </w:rPr>
              <w:t>學校直接派員調查者， 調查完成</w:t>
            </w:r>
          </w:p>
          <w:p w:rsidR="00071AD1" w:rsidRDefault="00000000">
            <w:pPr>
              <w:pStyle w:val="TableParagraph"/>
              <w:spacing w:before="45"/>
              <w:ind w:left="0" w:right="96"/>
              <w:jc w:val="right"/>
              <w:rPr>
                <w:b/>
                <w:sz w:val="24"/>
              </w:rPr>
            </w:pPr>
            <w:r>
              <w:rPr>
                <w:rFonts w:ascii="Times New Roman" w:eastAsia="Times New Roman"/>
                <w:b/>
                <w:spacing w:val="-60"/>
                <w:sz w:val="24"/>
                <w:u w:val="single"/>
              </w:rPr>
              <w:t xml:space="preserve"> </w:t>
            </w:r>
            <w:r>
              <w:rPr>
                <w:b/>
                <w:spacing w:val="5"/>
                <w:w w:val="95"/>
                <w:sz w:val="24"/>
                <w:u w:val="single"/>
              </w:rPr>
              <w:t>後，亦應製作簡要之調查報告及處理建</w:t>
            </w:r>
          </w:p>
          <w:p w:rsidR="00071AD1" w:rsidRDefault="00000000">
            <w:pPr>
              <w:pStyle w:val="TableParagraph"/>
              <w:spacing w:before="45" w:line="327" w:lineRule="exact"/>
              <w:rPr>
                <w:b/>
                <w:sz w:val="24"/>
              </w:rPr>
            </w:pPr>
            <w:r>
              <w:rPr>
                <w:rFonts w:ascii="Times New Roman" w:eastAsia="Times New Roman"/>
                <w:b/>
                <w:spacing w:val="-60"/>
                <w:sz w:val="24"/>
                <w:u w:val="single"/>
              </w:rPr>
              <w:t xml:space="preserve"> </w:t>
            </w:r>
            <w:r>
              <w:rPr>
                <w:b/>
                <w:sz w:val="24"/>
                <w:u w:val="single"/>
              </w:rPr>
              <w:t>議，並提學校審議。</w:t>
            </w:r>
          </w:p>
        </w:tc>
        <w:tc>
          <w:tcPr>
            <w:tcW w:w="4395" w:type="dxa"/>
          </w:tcPr>
          <w:p w:rsidR="00071AD1" w:rsidRDefault="00071AD1">
            <w:pPr>
              <w:pStyle w:val="TableParagraph"/>
              <w:spacing w:before="0"/>
              <w:ind w:left="0"/>
              <w:rPr>
                <w:rFonts w:ascii="Times New Roman"/>
                <w:sz w:val="24"/>
              </w:rPr>
            </w:pPr>
          </w:p>
        </w:tc>
      </w:tr>
      <w:tr w:rsidR="00071AD1">
        <w:trPr>
          <w:trHeight w:val="3040"/>
        </w:trPr>
        <w:tc>
          <w:tcPr>
            <w:tcW w:w="4395" w:type="dxa"/>
          </w:tcPr>
          <w:p w:rsidR="00071AD1" w:rsidRDefault="00000000">
            <w:pPr>
              <w:pStyle w:val="TableParagraph"/>
              <w:spacing w:before="33" w:line="271" w:lineRule="auto"/>
              <w:ind w:right="96"/>
              <w:jc w:val="both"/>
              <w:rPr>
                <w:sz w:val="24"/>
              </w:rPr>
            </w:pPr>
            <w:r>
              <w:rPr>
                <w:spacing w:val="-3"/>
                <w:sz w:val="24"/>
              </w:rPr>
              <w:t>第十三條 與調查案件相關之錄影、錄音</w:t>
            </w:r>
            <w:r>
              <w:rPr>
                <w:spacing w:val="4"/>
                <w:sz w:val="24"/>
              </w:rPr>
              <w:t>及其他電子影像資料，學校應保存至少三年；有相關之行政爭</w:t>
            </w:r>
            <w:proofErr w:type="gramStart"/>
            <w:r>
              <w:rPr>
                <w:spacing w:val="4"/>
                <w:sz w:val="24"/>
              </w:rPr>
              <w:t>訟</w:t>
            </w:r>
            <w:proofErr w:type="gramEnd"/>
            <w:r>
              <w:rPr>
                <w:spacing w:val="4"/>
                <w:sz w:val="24"/>
              </w:rPr>
              <w:t>及其他法律救濟程序進行時，學校除應保存至少三年外，並應保存至該等救濟程序確定後至少六個月。但法律另有規定者，從其規</w:t>
            </w:r>
            <w:r>
              <w:rPr>
                <w:sz w:val="24"/>
              </w:rPr>
              <w:t>定。</w:t>
            </w:r>
          </w:p>
          <w:p w:rsidR="00071AD1" w:rsidRDefault="00000000">
            <w:pPr>
              <w:pStyle w:val="TableParagraph"/>
              <w:spacing w:before="5" w:line="328" w:lineRule="exact"/>
              <w:jc w:val="both"/>
              <w:rPr>
                <w:sz w:val="24"/>
              </w:rPr>
            </w:pPr>
            <w:r>
              <w:rPr>
                <w:sz w:val="24"/>
              </w:rPr>
              <w:t>2 主管機關基於職權，或訴願審議委員</w:t>
            </w:r>
          </w:p>
        </w:tc>
        <w:tc>
          <w:tcPr>
            <w:tcW w:w="4395" w:type="dxa"/>
          </w:tcPr>
          <w:p w:rsidR="00071AD1" w:rsidRDefault="00071AD1">
            <w:pPr>
              <w:pStyle w:val="TableParagraph"/>
              <w:spacing w:before="0"/>
              <w:ind w:left="0"/>
              <w:rPr>
                <w:rFonts w:ascii="Times New Roman"/>
                <w:sz w:val="24"/>
              </w:rPr>
            </w:pPr>
          </w:p>
        </w:tc>
      </w:tr>
    </w:tbl>
    <w:p w:rsidR="00071AD1" w:rsidRDefault="00071AD1">
      <w:pPr>
        <w:rPr>
          <w:rFonts w:ascii="Times New Roman"/>
          <w:sz w:val="24"/>
        </w:rPr>
        <w:sectPr w:rsidR="00071AD1">
          <w:pgSz w:w="11910" w:h="16840"/>
          <w:pgMar w:top="1420" w:right="1300" w:bottom="1360" w:left="1580" w:header="0" w:footer="116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395"/>
      </w:tblGrid>
      <w:tr w:rsidR="00071AD1">
        <w:trPr>
          <w:trHeight w:val="1139"/>
        </w:trPr>
        <w:tc>
          <w:tcPr>
            <w:tcW w:w="4395" w:type="dxa"/>
          </w:tcPr>
          <w:p w:rsidR="00071AD1" w:rsidRDefault="00000000">
            <w:pPr>
              <w:pStyle w:val="TableParagraph"/>
              <w:rPr>
                <w:sz w:val="24"/>
              </w:rPr>
            </w:pPr>
            <w:r>
              <w:rPr>
                <w:sz w:val="24"/>
              </w:rPr>
              <w:lastRenderedPageBreak/>
              <w:t>會、教師申訴評議委員會、法院調查案</w:t>
            </w:r>
          </w:p>
          <w:p w:rsidR="00071AD1" w:rsidRDefault="00000000">
            <w:pPr>
              <w:pStyle w:val="TableParagraph"/>
              <w:spacing w:before="0" w:line="380" w:lineRule="atLeast"/>
              <w:ind w:right="90"/>
              <w:rPr>
                <w:sz w:val="24"/>
              </w:rPr>
            </w:pPr>
            <w:r>
              <w:rPr>
                <w:sz w:val="24"/>
              </w:rPr>
              <w:t>件需要時，學校有配合提供前項資料之義務。</w:t>
            </w:r>
          </w:p>
        </w:tc>
        <w:tc>
          <w:tcPr>
            <w:tcW w:w="4395" w:type="dxa"/>
          </w:tcPr>
          <w:p w:rsidR="00071AD1" w:rsidRDefault="00071AD1">
            <w:pPr>
              <w:pStyle w:val="TableParagraph"/>
              <w:spacing w:before="0"/>
              <w:ind w:left="0"/>
              <w:rPr>
                <w:rFonts w:ascii="Times New Roman"/>
                <w:sz w:val="24"/>
              </w:rPr>
            </w:pPr>
          </w:p>
        </w:tc>
      </w:tr>
      <w:tr w:rsidR="00071AD1">
        <w:trPr>
          <w:trHeight w:val="6080"/>
        </w:trPr>
        <w:tc>
          <w:tcPr>
            <w:tcW w:w="4395" w:type="dxa"/>
          </w:tcPr>
          <w:p w:rsidR="00071AD1" w:rsidRDefault="00000000">
            <w:pPr>
              <w:pStyle w:val="TableParagraph"/>
              <w:spacing w:before="33" w:line="271" w:lineRule="auto"/>
              <w:ind w:right="47"/>
              <w:rPr>
                <w:sz w:val="24"/>
              </w:rPr>
            </w:pPr>
            <w:r>
              <w:rPr>
                <w:sz w:val="24"/>
              </w:rPr>
              <w:t xml:space="preserve">第十四條 </w:t>
            </w:r>
            <w:proofErr w:type="gramStart"/>
            <w:r>
              <w:rPr>
                <w:sz w:val="24"/>
              </w:rPr>
              <w:t>校事會議</w:t>
            </w:r>
            <w:proofErr w:type="gramEnd"/>
            <w:r>
              <w:rPr>
                <w:sz w:val="24"/>
              </w:rPr>
              <w:t>之審議，應依下列規定辦理：</w:t>
            </w:r>
          </w:p>
          <w:p w:rsidR="00071AD1" w:rsidRDefault="00000000">
            <w:pPr>
              <w:pStyle w:val="TableParagraph"/>
              <w:spacing w:before="2" w:line="271" w:lineRule="auto"/>
              <w:ind w:right="90"/>
              <w:rPr>
                <w:sz w:val="24"/>
              </w:rPr>
            </w:pPr>
            <w:r>
              <w:rPr>
                <w:sz w:val="24"/>
              </w:rPr>
              <w:t>一、依調查報告及其他具體證據，認定事實及作成決議。</w:t>
            </w:r>
          </w:p>
          <w:p w:rsidR="00071AD1" w:rsidRDefault="00000000">
            <w:pPr>
              <w:pStyle w:val="TableParagraph"/>
              <w:spacing w:before="1"/>
              <w:rPr>
                <w:sz w:val="24"/>
              </w:rPr>
            </w:pPr>
            <w:r>
              <w:rPr>
                <w:sz w:val="24"/>
              </w:rPr>
              <w:t>二、必要時，得邀請當事人、行為人以</w:t>
            </w:r>
          </w:p>
          <w:p w:rsidR="00071AD1" w:rsidRDefault="00000000">
            <w:pPr>
              <w:pStyle w:val="TableParagraph"/>
              <w:spacing w:before="44"/>
              <w:rPr>
                <w:sz w:val="24"/>
              </w:rPr>
            </w:pPr>
            <w:r>
              <w:rPr>
                <w:rFonts w:ascii="Times New Roman" w:eastAsia="Times New Roman"/>
                <w:spacing w:val="-60"/>
                <w:sz w:val="24"/>
                <w:u w:val="single"/>
              </w:rPr>
              <w:t xml:space="preserve"> </w:t>
            </w:r>
            <w:r>
              <w:rPr>
                <w:spacing w:val="-9"/>
                <w:sz w:val="24"/>
                <w:u w:val="single"/>
              </w:rPr>
              <w:t>外之教職員、</w:t>
            </w:r>
            <w:r>
              <w:rPr>
                <w:b/>
                <w:spacing w:val="-4"/>
                <w:sz w:val="24"/>
                <w:u w:val="single"/>
              </w:rPr>
              <w:t>學校相關人員</w:t>
            </w:r>
            <w:r>
              <w:rPr>
                <w:spacing w:val="-24"/>
                <w:sz w:val="24"/>
              </w:rPr>
              <w:t>、</w:t>
            </w:r>
            <w:r>
              <w:rPr>
                <w:b/>
                <w:sz w:val="24"/>
              </w:rPr>
              <w:t>家長代表</w:t>
            </w:r>
            <w:r>
              <w:rPr>
                <w:sz w:val="24"/>
                <w:u w:val="single"/>
              </w:rPr>
              <w:t>、</w:t>
            </w:r>
          </w:p>
          <w:p w:rsidR="00071AD1" w:rsidRDefault="00000000">
            <w:pPr>
              <w:pStyle w:val="TableParagraph"/>
              <w:spacing w:before="45"/>
              <w:rPr>
                <w:sz w:val="24"/>
              </w:rPr>
            </w:pPr>
            <w:r>
              <w:rPr>
                <w:rFonts w:ascii="Times New Roman" w:eastAsia="Times New Roman"/>
                <w:spacing w:val="-60"/>
                <w:sz w:val="24"/>
                <w:u w:val="single"/>
              </w:rPr>
              <w:t xml:space="preserve"> </w:t>
            </w:r>
            <w:r>
              <w:rPr>
                <w:spacing w:val="-6"/>
                <w:sz w:val="24"/>
                <w:u w:val="single"/>
              </w:rPr>
              <w:t>學者專家或有關機關</w:t>
            </w:r>
            <w:r>
              <w:rPr>
                <w:sz w:val="24"/>
                <w:u w:val="single"/>
              </w:rPr>
              <w:t>（構</w:t>
            </w:r>
            <w:r>
              <w:rPr>
                <w:spacing w:val="-46"/>
                <w:sz w:val="24"/>
                <w:u w:val="single"/>
              </w:rPr>
              <w:t>）</w:t>
            </w:r>
            <w:r>
              <w:rPr>
                <w:sz w:val="24"/>
                <w:u w:val="single"/>
              </w:rPr>
              <w:t>指派之人員，</w:t>
            </w:r>
          </w:p>
          <w:p w:rsidR="00071AD1" w:rsidRDefault="00000000">
            <w:pPr>
              <w:pStyle w:val="TableParagraph"/>
              <w:spacing w:before="44"/>
              <w:rPr>
                <w:sz w:val="24"/>
              </w:rPr>
            </w:pPr>
            <w:r>
              <w:rPr>
                <w:rFonts w:ascii="Times New Roman" w:eastAsia="Times New Roman"/>
                <w:spacing w:val="-60"/>
                <w:sz w:val="24"/>
                <w:u w:val="single"/>
              </w:rPr>
              <w:t xml:space="preserve"> </w:t>
            </w:r>
            <w:r>
              <w:rPr>
                <w:sz w:val="24"/>
                <w:u w:val="single"/>
              </w:rPr>
              <w:t>列席提供意見、報告或說明</w:t>
            </w:r>
            <w:r>
              <w:rPr>
                <w:sz w:val="24"/>
              </w:rPr>
              <w:t>。</w:t>
            </w:r>
          </w:p>
          <w:p w:rsidR="00071AD1" w:rsidRDefault="00000000">
            <w:pPr>
              <w:pStyle w:val="TableParagraph"/>
              <w:numPr>
                <w:ilvl w:val="0"/>
                <w:numId w:val="7"/>
              </w:numPr>
              <w:tabs>
                <w:tab w:val="left" w:pos="468"/>
              </w:tabs>
              <w:spacing w:before="45" w:line="271" w:lineRule="auto"/>
              <w:ind w:right="74" w:firstLine="0"/>
              <w:jc w:val="both"/>
              <w:rPr>
                <w:sz w:val="24"/>
              </w:rPr>
            </w:pPr>
            <w:proofErr w:type="gramStart"/>
            <w:r>
              <w:rPr>
                <w:spacing w:val="-1"/>
                <w:sz w:val="24"/>
              </w:rPr>
              <w:t>校事會議</w:t>
            </w:r>
            <w:proofErr w:type="gramEnd"/>
            <w:r>
              <w:rPr>
                <w:spacing w:val="-1"/>
                <w:sz w:val="24"/>
              </w:rPr>
              <w:t>發現調查小組之調查程序、</w:t>
            </w:r>
            <w:r>
              <w:rPr>
                <w:b/>
                <w:spacing w:val="5"/>
                <w:sz w:val="24"/>
              </w:rPr>
              <w:t>事實認定</w:t>
            </w:r>
            <w:r>
              <w:rPr>
                <w:spacing w:val="6"/>
                <w:sz w:val="24"/>
              </w:rPr>
              <w:t>有重大瑕疵，</w:t>
            </w:r>
            <w:r>
              <w:rPr>
                <w:b/>
                <w:spacing w:val="4"/>
                <w:sz w:val="24"/>
              </w:rPr>
              <w:t>經學校確認，並</w:t>
            </w:r>
            <w:r>
              <w:rPr>
                <w:b/>
                <w:spacing w:val="5"/>
                <w:sz w:val="24"/>
              </w:rPr>
              <w:t>報主管機關核准後</w:t>
            </w:r>
            <w:r>
              <w:rPr>
                <w:spacing w:val="6"/>
                <w:sz w:val="24"/>
              </w:rPr>
              <w:t>，得要求</w:t>
            </w:r>
            <w:r>
              <w:rPr>
                <w:b/>
                <w:spacing w:val="7"/>
                <w:sz w:val="24"/>
              </w:rPr>
              <w:t>原</w:t>
            </w:r>
            <w:r>
              <w:rPr>
                <w:spacing w:val="6"/>
                <w:sz w:val="24"/>
              </w:rPr>
              <w:t>調查小組重新調查，</w:t>
            </w:r>
            <w:r>
              <w:rPr>
                <w:b/>
                <w:spacing w:val="4"/>
                <w:sz w:val="24"/>
              </w:rPr>
              <w:t>或組成新的調查小組進行調查</w:t>
            </w:r>
            <w:r>
              <w:rPr>
                <w:spacing w:val="4"/>
                <w:sz w:val="24"/>
              </w:rPr>
              <w:t>。</w:t>
            </w:r>
          </w:p>
          <w:p w:rsidR="00071AD1" w:rsidRDefault="00000000">
            <w:pPr>
              <w:pStyle w:val="TableParagraph"/>
              <w:numPr>
                <w:ilvl w:val="0"/>
                <w:numId w:val="7"/>
              </w:numPr>
              <w:tabs>
                <w:tab w:val="left" w:pos="354"/>
              </w:tabs>
              <w:spacing w:before="3" w:line="271" w:lineRule="auto"/>
              <w:ind w:right="93" w:firstLine="0"/>
              <w:jc w:val="both"/>
              <w:rPr>
                <w:sz w:val="24"/>
              </w:rPr>
            </w:pPr>
            <w:r>
              <w:rPr>
                <w:spacing w:val="6"/>
                <w:sz w:val="24"/>
              </w:rPr>
              <w:t>前</w:t>
            </w:r>
            <w:r>
              <w:rPr>
                <w:b/>
                <w:spacing w:val="7"/>
                <w:sz w:val="24"/>
              </w:rPr>
              <w:t>二</w:t>
            </w:r>
            <w:r>
              <w:rPr>
                <w:spacing w:val="4"/>
                <w:sz w:val="24"/>
              </w:rPr>
              <w:t>項審議之決議，應經委員二分之</w:t>
            </w:r>
            <w:r>
              <w:rPr>
                <w:spacing w:val="5"/>
                <w:sz w:val="24"/>
              </w:rPr>
              <w:t>一以上出席及出席委員二分之一以上之</w:t>
            </w:r>
          </w:p>
          <w:p w:rsidR="00071AD1" w:rsidRDefault="00000000">
            <w:pPr>
              <w:pStyle w:val="TableParagraph"/>
              <w:spacing w:before="3" w:line="327" w:lineRule="exact"/>
              <w:rPr>
                <w:sz w:val="24"/>
              </w:rPr>
            </w:pPr>
            <w:r>
              <w:rPr>
                <w:sz w:val="24"/>
              </w:rPr>
              <w:t>審議通過。</w:t>
            </w:r>
          </w:p>
        </w:tc>
        <w:tc>
          <w:tcPr>
            <w:tcW w:w="4395" w:type="dxa"/>
          </w:tcPr>
          <w:p w:rsidR="00071AD1" w:rsidRDefault="00000000">
            <w:pPr>
              <w:pStyle w:val="TableParagraph"/>
              <w:spacing w:before="33" w:line="271" w:lineRule="auto"/>
              <w:ind w:right="47"/>
              <w:rPr>
                <w:sz w:val="24"/>
              </w:rPr>
            </w:pPr>
            <w:r>
              <w:rPr>
                <w:sz w:val="24"/>
              </w:rPr>
              <w:t xml:space="preserve">第六條 </w:t>
            </w:r>
            <w:proofErr w:type="gramStart"/>
            <w:r>
              <w:rPr>
                <w:sz w:val="24"/>
              </w:rPr>
              <w:t>校事會議</w:t>
            </w:r>
            <w:proofErr w:type="gramEnd"/>
            <w:r>
              <w:rPr>
                <w:sz w:val="24"/>
              </w:rPr>
              <w:t>之審議，應依下列規定辦理：</w:t>
            </w:r>
          </w:p>
          <w:p w:rsidR="00071AD1" w:rsidRDefault="00000000">
            <w:pPr>
              <w:pStyle w:val="TableParagraph"/>
              <w:spacing w:before="2" w:line="271" w:lineRule="auto"/>
              <w:ind w:right="98"/>
              <w:rPr>
                <w:sz w:val="24"/>
              </w:rPr>
            </w:pPr>
            <w:r>
              <w:rPr>
                <w:sz w:val="24"/>
              </w:rPr>
              <w:t>一、依具體之證據調查事實，及判斷案件類型。</w:t>
            </w:r>
          </w:p>
          <w:p w:rsidR="00071AD1" w:rsidRDefault="00000000">
            <w:pPr>
              <w:pStyle w:val="TableParagraph"/>
              <w:spacing w:before="1" w:line="271" w:lineRule="auto"/>
              <w:ind w:left="587" w:right="36" w:hanging="480"/>
              <w:rPr>
                <w:sz w:val="24"/>
              </w:rPr>
            </w:pPr>
            <w:r>
              <w:rPr>
                <w:spacing w:val="-13"/>
                <w:sz w:val="24"/>
              </w:rPr>
              <w:t>二、必要時，得徵詢</w:t>
            </w:r>
            <w:r>
              <w:rPr>
                <w:sz w:val="24"/>
                <w:u w:val="single"/>
              </w:rPr>
              <w:t>班級</w:t>
            </w:r>
            <w:r>
              <w:rPr>
                <w:spacing w:val="-2"/>
                <w:sz w:val="24"/>
              </w:rPr>
              <w:t>家長代表意見。</w:t>
            </w:r>
            <w:r>
              <w:rPr>
                <w:spacing w:val="5"/>
                <w:sz w:val="24"/>
              </w:rPr>
              <w:t>前項審議之決議，應經委員二分之</w:t>
            </w:r>
          </w:p>
          <w:p w:rsidR="00071AD1" w:rsidRDefault="00000000">
            <w:pPr>
              <w:pStyle w:val="TableParagraph"/>
              <w:spacing w:before="2" w:line="271" w:lineRule="auto"/>
              <w:ind w:right="100"/>
              <w:rPr>
                <w:sz w:val="24"/>
              </w:rPr>
            </w:pPr>
            <w:proofErr w:type="gramStart"/>
            <w:r>
              <w:rPr>
                <w:sz w:val="24"/>
              </w:rPr>
              <w:t>一</w:t>
            </w:r>
            <w:proofErr w:type="gramEnd"/>
            <w:r>
              <w:rPr>
                <w:sz w:val="24"/>
              </w:rPr>
              <w:t>以上出席及出席委員二分之一以上之審議通過。</w:t>
            </w:r>
          </w:p>
        </w:tc>
      </w:tr>
      <w:tr w:rsidR="00071AD1">
        <w:trPr>
          <w:trHeight w:val="6460"/>
        </w:trPr>
        <w:tc>
          <w:tcPr>
            <w:tcW w:w="4395" w:type="dxa"/>
          </w:tcPr>
          <w:p w:rsidR="00071AD1" w:rsidRDefault="00000000">
            <w:pPr>
              <w:pStyle w:val="TableParagraph"/>
              <w:spacing w:before="33" w:line="271" w:lineRule="auto"/>
              <w:ind w:right="96"/>
              <w:jc w:val="both"/>
              <w:rPr>
                <w:sz w:val="24"/>
              </w:rPr>
            </w:pPr>
            <w:r>
              <w:rPr>
                <w:spacing w:val="-3"/>
                <w:sz w:val="24"/>
              </w:rPr>
              <w:t xml:space="preserve">第十五條 </w:t>
            </w:r>
            <w:proofErr w:type="gramStart"/>
            <w:r>
              <w:rPr>
                <w:spacing w:val="-3"/>
                <w:sz w:val="24"/>
              </w:rPr>
              <w:t>校事會議</w:t>
            </w:r>
            <w:proofErr w:type="gramEnd"/>
            <w:r>
              <w:rPr>
                <w:spacing w:val="-3"/>
                <w:sz w:val="24"/>
              </w:rPr>
              <w:t>審議調查報告，應為</w:t>
            </w:r>
            <w:r>
              <w:rPr>
                <w:sz w:val="24"/>
              </w:rPr>
              <w:t>下列決議：</w:t>
            </w:r>
          </w:p>
          <w:p w:rsidR="00071AD1" w:rsidRDefault="00000000">
            <w:pPr>
              <w:pStyle w:val="TableParagraph"/>
              <w:spacing w:before="1" w:line="271" w:lineRule="auto"/>
              <w:ind w:left="608" w:right="97" w:hanging="501"/>
              <w:jc w:val="both"/>
              <w:rPr>
                <w:sz w:val="24"/>
              </w:rPr>
            </w:pPr>
            <w:r>
              <w:rPr>
                <w:sz w:val="24"/>
              </w:rPr>
              <w:t>一、教師</w:t>
            </w:r>
            <w:r>
              <w:rPr>
                <w:b/>
                <w:sz w:val="24"/>
              </w:rPr>
              <w:t>涉有</w:t>
            </w:r>
            <w:r>
              <w:rPr>
                <w:sz w:val="24"/>
              </w:rPr>
              <w:t>本法第十六條第一項第一款情形，而無輔導改善可能者，學校應移送教師評審委員會（以下簡稱教評會）審議。</w:t>
            </w:r>
          </w:p>
          <w:p w:rsidR="00071AD1" w:rsidRDefault="00000000">
            <w:pPr>
              <w:pStyle w:val="TableParagraph"/>
              <w:spacing w:before="4" w:line="271" w:lineRule="auto"/>
              <w:ind w:left="608" w:right="96" w:hanging="501"/>
              <w:jc w:val="both"/>
              <w:rPr>
                <w:sz w:val="24"/>
              </w:rPr>
            </w:pPr>
            <w:r>
              <w:rPr>
                <w:sz w:val="24"/>
              </w:rPr>
              <w:t>二、教師涉有</w:t>
            </w:r>
            <w:r>
              <w:rPr>
                <w:b/>
                <w:sz w:val="24"/>
              </w:rPr>
              <w:t>前款以外第二條</w:t>
            </w:r>
            <w:r>
              <w:rPr>
                <w:sz w:val="24"/>
              </w:rPr>
              <w:t>第四款或第五款所定情形，學校</w:t>
            </w:r>
            <w:proofErr w:type="gramStart"/>
            <w:r>
              <w:rPr>
                <w:sz w:val="24"/>
              </w:rPr>
              <w:t>應移教評</w:t>
            </w:r>
            <w:proofErr w:type="gramEnd"/>
            <w:r>
              <w:rPr>
                <w:sz w:val="24"/>
              </w:rPr>
              <w:t>會審議。</w:t>
            </w:r>
          </w:p>
          <w:p w:rsidR="00071AD1" w:rsidRDefault="00000000">
            <w:pPr>
              <w:pStyle w:val="TableParagraph"/>
              <w:spacing w:before="2" w:line="271" w:lineRule="auto"/>
              <w:ind w:left="608" w:right="98" w:hanging="501"/>
              <w:jc w:val="both"/>
              <w:rPr>
                <w:sz w:val="24"/>
              </w:rPr>
            </w:pPr>
            <w:r>
              <w:rPr>
                <w:sz w:val="24"/>
              </w:rPr>
              <w:t>三、教師</w:t>
            </w:r>
            <w:r>
              <w:rPr>
                <w:b/>
                <w:sz w:val="24"/>
              </w:rPr>
              <w:t>涉有</w:t>
            </w:r>
            <w:r>
              <w:rPr>
                <w:sz w:val="24"/>
              </w:rPr>
              <w:t>本法第十六條第一項第一款情形，而有輔導改善可能者，</w:t>
            </w:r>
            <w:proofErr w:type="gramStart"/>
            <w:r>
              <w:rPr>
                <w:sz w:val="24"/>
              </w:rPr>
              <w:t>由校事會議</w:t>
            </w:r>
            <w:proofErr w:type="gramEnd"/>
            <w:r>
              <w:rPr>
                <w:sz w:val="24"/>
              </w:rPr>
              <w:t>自行輔導或向主管機關申請專審會輔導。</w:t>
            </w:r>
          </w:p>
          <w:p w:rsidR="00071AD1" w:rsidRDefault="00000000">
            <w:pPr>
              <w:pStyle w:val="TableParagraph"/>
              <w:spacing w:before="2" w:line="271" w:lineRule="auto"/>
              <w:ind w:left="608" w:right="89" w:hanging="501"/>
              <w:jc w:val="both"/>
              <w:rPr>
                <w:sz w:val="24"/>
              </w:rPr>
            </w:pPr>
            <w:r>
              <w:rPr>
                <w:spacing w:val="7"/>
                <w:sz w:val="24"/>
              </w:rPr>
              <w:t>四、教師</w:t>
            </w:r>
            <w:r>
              <w:rPr>
                <w:b/>
                <w:spacing w:val="6"/>
                <w:sz w:val="24"/>
              </w:rPr>
              <w:t>涉有</w:t>
            </w:r>
            <w:r>
              <w:rPr>
                <w:spacing w:val="3"/>
                <w:sz w:val="24"/>
              </w:rPr>
              <w:t>公立高級中等以下學校教</w:t>
            </w:r>
            <w:r>
              <w:rPr>
                <w:spacing w:val="4"/>
                <w:sz w:val="24"/>
              </w:rPr>
              <w:t>師成績考核辦法第六條所定教師懲</w:t>
            </w:r>
            <w:r>
              <w:rPr>
                <w:spacing w:val="3"/>
                <w:sz w:val="24"/>
              </w:rPr>
              <w:t>處之情形，且其情節未達應依教師</w:t>
            </w:r>
          </w:p>
          <w:p w:rsidR="00071AD1" w:rsidRDefault="00000000">
            <w:pPr>
              <w:pStyle w:val="TableParagraph"/>
              <w:spacing w:before="3" w:line="328" w:lineRule="exact"/>
              <w:ind w:left="608"/>
              <w:rPr>
                <w:sz w:val="24"/>
              </w:rPr>
            </w:pPr>
            <w:r>
              <w:rPr>
                <w:spacing w:val="4"/>
                <w:sz w:val="24"/>
              </w:rPr>
              <w:t>法第十四條至第十六條或第十八條</w:t>
            </w:r>
          </w:p>
        </w:tc>
        <w:tc>
          <w:tcPr>
            <w:tcW w:w="4395" w:type="dxa"/>
          </w:tcPr>
          <w:p w:rsidR="00071AD1" w:rsidRDefault="00000000">
            <w:pPr>
              <w:pStyle w:val="TableParagraph"/>
              <w:spacing w:before="33"/>
              <w:rPr>
                <w:sz w:val="24"/>
              </w:rPr>
            </w:pPr>
            <w:r>
              <w:rPr>
                <w:sz w:val="24"/>
              </w:rPr>
              <w:t>第七條</w:t>
            </w:r>
          </w:p>
          <w:p w:rsidR="00071AD1" w:rsidRDefault="00000000">
            <w:pPr>
              <w:pStyle w:val="TableParagraph"/>
              <w:numPr>
                <w:ilvl w:val="0"/>
                <w:numId w:val="6"/>
              </w:numPr>
              <w:tabs>
                <w:tab w:val="left" w:pos="467"/>
                <w:tab w:val="left" w:pos="468"/>
              </w:tabs>
              <w:spacing w:before="44" w:line="271" w:lineRule="auto"/>
              <w:ind w:right="98" w:firstLine="0"/>
              <w:rPr>
                <w:sz w:val="24"/>
              </w:rPr>
            </w:pPr>
            <w:proofErr w:type="gramStart"/>
            <w:r>
              <w:rPr>
                <w:spacing w:val="-4"/>
                <w:sz w:val="24"/>
              </w:rPr>
              <w:t>校事會議</w:t>
            </w:r>
            <w:proofErr w:type="gramEnd"/>
            <w:r>
              <w:rPr>
                <w:spacing w:val="-4"/>
                <w:sz w:val="24"/>
              </w:rPr>
              <w:t>審議調查報告，應為下列決</w:t>
            </w:r>
            <w:r>
              <w:rPr>
                <w:sz w:val="24"/>
              </w:rPr>
              <w:t>議之</w:t>
            </w:r>
            <w:proofErr w:type="gramStart"/>
            <w:r>
              <w:rPr>
                <w:sz w:val="24"/>
              </w:rPr>
              <w:t>一</w:t>
            </w:r>
            <w:proofErr w:type="gramEnd"/>
            <w:r>
              <w:rPr>
                <w:sz w:val="24"/>
              </w:rPr>
              <w:t>：</w:t>
            </w:r>
          </w:p>
          <w:p w:rsidR="00071AD1" w:rsidRDefault="00000000">
            <w:pPr>
              <w:pStyle w:val="TableParagraph"/>
              <w:spacing w:before="2" w:line="271" w:lineRule="auto"/>
              <w:ind w:right="98"/>
              <w:jc w:val="both"/>
              <w:rPr>
                <w:sz w:val="24"/>
              </w:rPr>
            </w:pPr>
            <w:r>
              <w:rPr>
                <w:spacing w:val="3"/>
                <w:sz w:val="24"/>
              </w:rPr>
              <w:t>一、教師涉有第二條第四款或第五款所</w:t>
            </w:r>
            <w:r>
              <w:rPr>
                <w:spacing w:val="-13"/>
                <w:sz w:val="24"/>
              </w:rPr>
              <w:t>定情形，學校應移送教師評審委員會</w:t>
            </w:r>
            <w:r>
              <w:rPr>
                <w:sz w:val="24"/>
              </w:rPr>
              <w:t>（</w:t>
            </w:r>
            <w:r>
              <w:rPr>
                <w:spacing w:val="-17"/>
                <w:sz w:val="24"/>
              </w:rPr>
              <w:t>以</w:t>
            </w:r>
            <w:r>
              <w:rPr>
                <w:sz w:val="24"/>
              </w:rPr>
              <w:t>下簡稱教評會）審議。</w:t>
            </w:r>
          </w:p>
          <w:p w:rsidR="00071AD1" w:rsidRDefault="00000000">
            <w:pPr>
              <w:pStyle w:val="TableParagraph"/>
              <w:spacing w:before="2" w:line="271" w:lineRule="auto"/>
              <w:ind w:right="99"/>
              <w:jc w:val="both"/>
              <w:rPr>
                <w:sz w:val="24"/>
              </w:rPr>
            </w:pPr>
            <w:r>
              <w:rPr>
                <w:sz w:val="24"/>
              </w:rPr>
              <w:t>二、教師</w:t>
            </w:r>
            <w:r>
              <w:rPr>
                <w:sz w:val="24"/>
                <w:u w:val="single"/>
              </w:rPr>
              <w:t>疑似</w:t>
            </w:r>
            <w:r>
              <w:rPr>
                <w:sz w:val="24"/>
              </w:rPr>
              <w:t>有本法第十六條第一項第一款情形，而有輔導改善之可能者，</w:t>
            </w:r>
            <w:proofErr w:type="gramStart"/>
            <w:r>
              <w:rPr>
                <w:sz w:val="24"/>
              </w:rPr>
              <w:t>由校事會議</w:t>
            </w:r>
            <w:proofErr w:type="gramEnd"/>
            <w:r>
              <w:rPr>
                <w:sz w:val="24"/>
              </w:rPr>
              <w:t>自行輔導或向主管機關申請專審會輔導。</w:t>
            </w:r>
          </w:p>
          <w:p w:rsidR="00071AD1" w:rsidRDefault="00000000">
            <w:pPr>
              <w:pStyle w:val="TableParagraph"/>
              <w:spacing w:before="2" w:line="271" w:lineRule="auto"/>
              <w:ind w:right="100"/>
              <w:jc w:val="both"/>
              <w:rPr>
                <w:sz w:val="24"/>
              </w:rPr>
            </w:pPr>
            <w:r>
              <w:rPr>
                <w:sz w:val="24"/>
              </w:rPr>
              <w:t>三、教師無前二款所定情形，而有公立高級中等以下學校教師成績考核辦法第六條所定情形，學校應移送考核會或依法組成之相關委員會審議。</w:t>
            </w:r>
          </w:p>
          <w:p w:rsidR="00071AD1" w:rsidRDefault="00000000">
            <w:pPr>
              <w:pStyle w:val="TableParagraph"/>
              <w:spacing w:before="4"/>
              <w:rPr>
                <w:sz w:val="24"/>
              </w:rPr>
            </w:pPr>
            <w:r>
              <w:rPr>
                <w:spacing w:val="-11"/>
                <w:sz w:val="24"/>
              </w:rPr>
              <w:t>四、教師無前三款所定情形，應予結案。</w:t>
            </w:r>
          </w:p>
          <w:p w:rsidR="00071AD1" w:rsidRDefault="00000000">
            <w:pPr>
              <w:pStyle w:val="TableParagraph"/>
              <w:numPr>
                <w:ilvl w:val="0"/>
                <w:numId w:val="6"/>
              </w:numPr>
              <w:tabs>
                <w:tab w:val="left" w:pos="493"/>
                <w:tab w:val="left" w:pos="494"/>
              </w:tabs>
              <w:spacing w:before="1" w:line="380" w:lineRule="atLeast"/>
              <w:ind w:right="98" w:firstLine="0"/>
              <w:rPr>
                <w:sz w:val="24"/>
              </w:rPr>
            </w:pPr>
            <w:r>
              <w:rPr>
                <w:spacing w:val="11"/>
                <w:sz w:val="24"/>
              </w:rPr>
              <w:t>前項第一款涉及教學不力或不能勝</w:t>
            </w:r>
            <w:r>
              <w:rPr>
                <w:spacing w:val="3"/>
                <w:sz w:val="24"/>
              </w:rPr>
              <w:t>任工作有具體事實者，指教師無輔導改</w:t>
            </w:r>
          </w:p>
        </w:tc>
      </w:tr>
    </w:tbl>
    <w:p w:rsidR="00071AD1" w:rsidRDefault="00000000">
      <w:pPr>
        <w:rPr>
          <w:sz w:val="2"/>
          <w:szCs w:val="2"/>
        </w:rPr>
      </w:pPr>
      <w:r>
        <w:pict>
          <v:line id="_x0000_s2066" style="position:absolute;z-index:-252525568;mso-position-horizontal-relative:page;mso-position-vertical-relative:page" from="176.1pt,222.1pt" to="298.95pt,222.1pt" strokeweight=".6pt">
            <w10:wrap anchorx="page" anchory="page"/>
          </v:line>
        </w:pict>
      </w:r>
    </w:p>
    <w:p w:rsidR="00071AD1" w:rsidRDefault="00071AD1">
      <w:pPr>
        <w:rPr>
          <w:sz w:val="2"/>
          <w:szCs w:val="2"/>
        </w:rPr>
        <w:sectPr w:rsidR="00071AD1">
          <w:pgSz w:w="11910" w:h="16840"/>
          <w:pgMar w:top="1420" w:right="1300" w:bottom="1360" w:left="1580" w:header="0" w:footer="116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395"/>
      </w:tblGrid>
      <w:tr w:rsidR="00071AD1">
        <w:trPr>
          <w:trHeight w:val="6840"/>
        </w:trPr>
        <w:tc>
          <w:tcPr>
            <w:tcW w:w="4395" w:type="dxa"/>
          </w:tcPr>
          <w:p w:rsidR="00071AD1" w:rsidRDefault="00000000">
            <w:pPr>
              <w:pStyle w:val="TableParagraph"/>
              <w:spacing w:line="271" w:lineRule="auto"/>
              <w:ind w:left="608" w:right="98"/>
              <w:jc w:val="both"/>
              <w:rPr>
                <w:sz w:val="24"/>
              </w:rPr>
            </w:pPr>
            <w:r>
              <w:rPr>
                <w:sz w:val="24"/>
              </w:rPr>
              <w:lastRenderedPageBreak/>
              <w:t>予以解聘、</w:t>
            </w:r>
            <w:proofErr w:type="gramStart"/>
            <w:r>
              <w:rPr>
                <w:sz w:val="24"/>
              </w:rPr>
              <w:t>不</w:t>
            </w:r>
            <w:proofErr w:type="gramEnd"/>
            <w:r>
              <w:rPr>
                <w:sz w:val="24"/>
              </w:rPr>
              <w:t>續聘或終局停聘之程度者，學校應移送考核會或依法組成之相關委員會審議。</w:t>
            </w:r>
          </w:p>
          <w:p w:rsidR="00071AD1" w:rsidRDefault="00000000">
            <w:pPr>
              <w:pStyle w:val="TableParagraph"/>
              <w:spacing w:before="3" w:line="271" w:lineRule="auto"/>
              <w:ind w:left="608" w:right="96" w:hanging="501"/>
              <w:jc w:val="both"/>
              <w:rPr>
                <w:sz w:val="24"/>
              </w:rPr>
            </w:pPr>
            <w:r>
              <w:rPr>
                <w:sz w:val="24"/>
              </w:rPr>
              <w:t>五、</w:t>
            </w:r>
            <w:r>
              <w:rPr>
                <w:b/>
                <w:sz w:val="24"/>
              </w:rPr>
              <w:t>學校得</w:t>
            </w:r>
            <w:r>
              <w:rPr>
                <w:sz w:val="24"/>
              </w:rPr>
              <w:t>依第</w:t>
            </w:r>
            <w:r>
              <w:rPr>
                <w:b/>
                <w:sz w:val="24"/>
              </w:rPr>
              <w:t>三十</w:t>
            </w:r>
            <w:r>
              <w:rPr>
                <w:sz w:val="24"/>
              </w:rPr>
              <w:t>條第一項規定</w:t>
            </w:r>
            <w:r>
              <w:rPr>
                <w:b/>
                <w:sz w:val="24"/>
              </w:rPr>
              <w:t>，</w:t>
            </w:r>
            <w:r>
              <w:rPr>
                <w:sz w:val="24"/>
              </w:rPr>
              <w:t>附帶或僅安排教師接受心理輔導，或協助教師接受主管機關開設之三小時以上十二小時以下之輔導管教或情緒管理相關課程。</w:t>
            </w:r>
          </w:p>
          <w:p w:rsidR="00071AD1" w:rsidRDefault="00000000">
            <w:pPr>
              <w:pStyle w:val="TableParagraph"/>
              <w:spacing w:before="4"/>
              <w:jc w:val="both"/>
              <w:rPr>
                <w:sz w:val="24"/>
              </w:rPr>
            </w:pPr>
            <w:r>
              <w:rPr>
                <w:spacing w:val="2"/>
                <w:sz w:val="24"/>
              </w:rPr>
              <w:t>六、教師無前</w:t>
            </w:r>
            <w:r>
              <w:rPr>
                <w:b/>
                <w:sz w:val="24"/>
              </w:rPr>
              <w:t>五</w:t>
            </w:r>
            <w:r>
              <w:rPr>
                <w:spacing w:val="-12"/>
                <w:sz w:val="24"/>
              </w:rPr>
              <w:t>款所定情形，應予結案。</w:t>
            </w:r>
          </w:p>
          <w:p w:rsidR="00071AD1" w:rsidRDefault="00000000">
            <w:pPr>
              <w:pStyle w:val="TableParagraph"/>
              <w:spacing w:before="44"/>
              <w:jc w:val="both"/>
              <w:rPr>
                <w:sz w:val="24"/>
              </w:rPr>
            </w:pPr>
            <w:r>
              <w:rPr>
                <w:sz w:val="24"/>
              </w:rPr>
              <w:t>2 前項</w:t>
            </w:r>
            <w:r>
              <w:rPr>
                <w:sz w:val="24"/>
                <w:u w:val="single"/>
              </w:rPr>
              <w:t>第一款所稱教師教學不力或不</w:t>
            </w:r>
          </w:p>
          <w:p w:rsidR="00071AD1" w:rsidRDefault="00000000">
            <w:pPr>
              <w:pStyle w:val="TableParagraph"/>
              <w:spacing w:before="44" w:line="271" w:lineRule="auto"/>
              <w:ind w:right="98"/>
              <w:rPr>
                <w:sz w:val="24"/>
              </w:rPr>
            </w:pPr>
            <w:r>
              <w:rPr>
                <w:rFonts w:ascii="Times New Roman" w:eastAsia="Times New Roman"/>
                <w:spacing w:val="-60"/>
                <w:sz w:val="24"/>
                <w:u w:val="single"/>
              </w:rPr>
              <w:t xml:space="preserve"> </w:t>
            </w:r>
            <w:r>
              <w:rPr>
                <w:spacing w:val="6"/>
                <w:sz w:val="24"/>
                <w:u w:val="single"/>
              </w:rPr>
              <w:t>能勝任工作有具體事實者</w:t>
            </w:r>
            <w:r>
              <w:rPr>
                <w:spacing w:val="1"/>
                <w:sz w:val="24"/>
              </w:rPr>
              <w:t>，而無輔導改</w:t>
            </w:r>
            <w:r>
              <w:rPr>
                <w:sz w:val="24"/>
              </w:rPr>
              <w:t>善可能者，其情形如下：</w:t>
            </w:r>
          </w:p>
          <w:p w:rsidR="00071AD1" w:rsidRDefault="00000000">
            <w:pPr>
              <w:pStyle w:val="TableParagraph"/>
              <w:spacing w:before="1" w:line="271" w:lineRule="auto"/>
              <w:ind w:right="98"/>
              <w:rPr>
                <w:sz w:val="24"/>
              </w:rPr>
            </w:pPr>
            <w:r>
              <w:rPr>
                <w:sz w:val="24"/>
              </w:rPr>
              <w:t>一、</w:t>
            </w:r>
            <w:proofErr w:type="gramStart"/>
            <w:r>
              <w:rPr>
                <w:sz w:val="24"/>
              </w:rPr>
              <w:t>經校事會議</w:t>
            </w:r>
            <w:proofErr w:type="gramEnd"/>
            <w:r>
              <w:rPr>
                <w:sz w:val="24"/>
              </w:rPr>
              <w:t>認定因身心狀況或其他原因，無法輔導改善。</w:t>
            </w:r>
          </w:p>
          <w:p w:rsidR="00071AD1" w:rsidRDefault="00000000">
            <w:pPr>
              <w:pStyle w:val="TableParagraph"/>
              <w:spacing w:before="3" w:line="271" w:lineRule="auto"/>
              <w:ind w:right="98"/>
              <w:jc w:val="both"/>
              <w:rPr>
                <w:sz w:val="24"/>
              </w:rPr>
            </w:pPr>
            <w:r>
              <w:rPr>
                <w:sz w:val="24"/>
              </w:rPr>
              <w:t>二、因本法第十六條第一項第一款之事由，曾經學校或專審會輔導，認輔導改善有成效後，</w:t>
            </w:r>
            <w:proofErr w:type="gramStart"/>
            <w:r>
              <w:rPr>
                <w:sz w:val="24"/>
              </w:rPr>
              <w:t>經校事會議</w:t>
            </w:r>
            <w:proofErr w:type="gramEnd"/>
            <w:r>
              <w:rPr>
                <w:sz w:val="24"/>
              </w:rPr>
              <w:t>認定</w:t>
            </w:r>
            <w:proofErr w:type="gramStart"/>
            <w:r>
              <w:rPr>
                <w:sz w:val="24"/>
              </w:rPr>
              <w:t>三</w:t>
            </w:r>
            <w:proofErr w:type="gramEnd"/>
            <w:r>
              <w:rPr>
                <w:sz w:val="24"/>
              </w:rPr>
              <w:t>年內再</w:t>
            </w:r>
          </w:p>
          <w:p w:rsidR="00071AD1" w:rsidRDefault="00000000">
            <w:pPr>
              <w:pStyle w:val="TableParagraph"/>
              <w:spacing w:before="2" w:line="327" w:lineRule="exact"/>
              <w:rPr>
                <w:sz w:val="24"/>
              </w:rPr>
            </w:pPr>
            <w:r>
              <w:rPr>
                <w:sz w:val="24"/>
              </w:rPr>
              <w:t>犯。</w:t>
            </w:r>
          </w:p>
        </w:tc>
        <w:tc>
          <w:tcPr>
            <w:tcW w:w="4395" w:type="dxa"/>
          </w:tcPr>
          <w:p w:rsidR="00071AD1" w:rsidRDefault="00000000">
            <w:pPr>
              <w:pStyle w:val="TableParagraph"/>
              <w:rPr>
                <w:sz w:val="24"/>
              </w:rPr>
            </w:pPr>
            <w:r>
              <w:rPr>
                <w:sz w:val="24"/>
              </w:rPr>
              <w:t>善之可能，其情形如下：</w:t>
            </w:r>
          </w:p>
          <w:p w:rsidR="00071AD1" w:rsidRDefault="00000000">
            <w:pPr>
              <w:pStyle w:val="TableParagraph"/>
              <w:spacing w:before="45" w:line="271" w:lineRule="auto"/>
              <w:ind w:right="100"/>
              <w:rPr>
                <w:sz w:val="24"/>
              </w:rPr>
            </w:pPr>
            <w:r>
              <w:rPr>
                <w:sz w:val="24"/>
              </w:rPr>
              <w:t>一、</w:t>
            </w:r>
            <w:proofErr w:type="gramStart"/>
            <w:r>
              <w:rPr>
                <w:sz w:val="24"/>
              </w:rPr>
              <w:t>經校事會議</w:t>
            </w:r>
            <w:proofErr w:type="gramEnd"/>
            <w:r>
              <w:rPr>
                <w:sz w:val="24"/>
              </w:rPr>
              <w:t>認定因身心狀況或其他原因，無法輔導改善。</w:t>
            </w:r>
          </w:p>
          <w:p w:rsidR="00071AD1" w:rsidRDefault="00000000">
            <w:pPr>
              <w:pStyle w:val="TableParagraph"/>
              <w:spacing w:before="1" w:line="271" w:lineRule="auto"/>
              <w:ind w:right="100"/>
              <w:jc w:val="both"/>
              <w:rPr>
                <w:sz w:val="24"/>
              </w:rPr>
            </w:pPr>
            <w:r>
              <w:rPr>
                <w:sz w:val="24"/>
              </w:rPr>
              <w:t>二、因本法第十六條第一項第一款之事由，曾經學校或專審會輔導，認輔導改善有成效後，</w:t>
            </w:r>
            <w:proofErr w:type="gramStart"/>
            <w:r>
              <w:rPr>
                <w:sz w:val="24"/>
              </w:rPr>
              <w:t>經校事會議</w:t>
            </w:r>
            <w:proofErr w:type="gramEnd"/>
            <w:r>
              <w:rPr>
                <w:sz w:val="24"/>
              </w:rPr>
              <w:t>認定</w:t>
            </w:r>
            <w:proofErr w:type="gramStart"/>
            <w:r>
              <w:rPr>
                <w:sz w:val="24"/>
              </w:rPr>
              <w:t>三</w:t>
            </w:r>
            <w:proofErr w:type="gramEnd"/>
            <w:r>
              <w:rPr>
                <w:sz w:val="24"/>
              </w:rPr>
              <w:t>年內再犯。</w:t>
            </w:r>
          </w:p>
        </w:tc>
      </w:tr>
      <w:tr w:rsidR="00071AD1">
        <w:trPr>
          <w:trHeight w:val="6841"/>
        </w:trPr>
        <w:tc>
          <w:tcPr>
            <w:tcW w:w="4395" w:type="dxa"/>
          </w:tcPr>
          <w:p w:rsidR="00071AD1" w:rsidRDefault="00000000">
            <w:pPr>
              <w:pStyle w:val="TableParagraph"/>
              <w:spacing w:before="33" w:line="271" w:lineRule="auto"/>
              <w:ind w:right="195"/>
              <w:rPr>
                <w:sz w:val="24"/>
              </w:rPr>
            </w:pPr>
            <w:r>
              <w:rPr>
                <w:sz w:val="24"/>
              </w:rPr>
              <w:t xml:space="preserve">第十六條 </w:t>
            </w:r>
            <w:proofErr w:type="gramStart"/>
            <w:r>
              <w:rPr>
                <w:sz w:val="24"/>
              </w:rPr>
              <w:t>校事會議</w:t>
            </w:r>
            <w:proofErr w:type="gramEnd"/>
            <w:r>
              <w:rPr>
                <w:sz w:val="24"/>
              </w:rPr>
              <w:t>依前條第一項第二款規定決議向主管機關申請專審會輔導者，依專審會辦法辦理。</w:t>
            </w:r>
          </w:p>
          <w:p w:rsidR="00071AD1" w:rsidRDefault="00000000">
            <w:pPr>
              <w:pStyle w:val="TableParagraph"/>
              <w:tabs>
                <w:tab w:val="left" w:pos="467"/>
              </w:tabs>
              <w:spacing w:before="3" w:line="271" w:lineRule="auto"/>
              <w:ind w:right="314"/>
              <w:rPr>
                <w:sz w:val="24"/>
              </w:rPr>
            </w:pPr>
            <w:r>
              <w:rPr>
                <w:sz w:val="24"/>
              </w:rPr>
              <w:t>2</w:t>
            </w:r>
            <w:r>
              <w:rPr>
                <w:sz w:val="24"/>
              </w:rPr>
              <w:tab/>
            </w:r>
            <w:proofErr w:type="gramStart"/>
            <w:r>
              <w:rPr>
                <w:spacing w:val="-2"/>
                <w:sz w:val="24"/>
              </w:rPr>
              <w:t>校事會議</w:t>
            </w:r>
            <w:proofErr w:type="gramEnd"/>
            <w:r>
              <w:rPr>
                <w:spacing w:val="-2"/>
                <w:sz w:val="24"/>
              </w:rPr>
              <w:t>依前條第一項第三款規定</w:t>
            </w:r>
            <w:r>
              <w:rPr>
                <w:sz w:val="24"/>
              </w:rPr>
              <w:t>自行輔導者，應依下列規定辦理：</w:t>
            </w:r>
          </w:p>
          <w:p w:rsidR="00071AD1" w:rsidRDefault="00000000">
            <w:pPr>
              <w:pStyle w:val="TableParagraph"/>
              <w:spacing w:before="1" w:line="271" w:lineRule="auto"/>
              <w:ind w:right="193"/>
              <w:jc w:val="both"/>
              <w:rPr>
                <w:sz w:val="24"/>
              </w:rPr>
            </w:pPr>
            <w:r>
              <w:rPr>
                <w:sz w:val="24"/>
              </w:rPr>
              <w:t>一、</w:t>
            </w:r>
            <w:proofErr w:type="gramStart"/>
            <w:r>
              <w:rPr>
                <w:sz w:val="24"/>
              </w:rPr>
              <w:t>校事會議</w:t>
            </w:r>
            <w:proofErr w:type="gramEnd"/>
            <w:r>
              <w:rPr>
                <w:sz w:val="24"/>
              </w:rPr>
              <w:t>應組成輔導小組，成員以三人或五人為原則，</w:t>
            </w:r>
            <w:r>
              <w:rPr>
                <w:b/>
                <w:sz w:val="24"/>
              </w:rPr>
              <w:t>得包括績優教師、</w:t>
            </w:r>
            <w:r>
              <w:rPr>
                <w:sz w:val="24"/>
              </w:rPr>
              <w:t>校外教育學者、法律</w:t>
            </w:r>
            <w:r>
              <w:rPr>
                <w:b/>
                <w:sz w:val="24"/>
              </w:rPr>
              <w:t>學者</w:t>
            </w:r>
            <w:r>
              <w:rPr>
                <w:sz w:val="24"/>
              </w:rPr>
              <w:t>專家、兒童及少年福利學者專家或人才庫之輔導員擔任。</w:t>
            </w:r>
          </w:p>
          <w:p w:rsidR="00071AD1" w:rsidRDefault="00000000">
            <w:pPr>
              <w:pStyle w:val="TableParagraph"/>
              <w:spacing w:before="3" w:line="271" w:lineRule="auto"/>
              <w:ind w:right="194"/>
              <w:jc w:val="both"/>
              <w:rPr>
                <w:b/>
                <w:sz w:val="24"/>
              </w:rPr>
            </w:pPr>
            <w:r>
              <w:rPr>
                <w:sz w:val="24"/>
              </w:rPr>
              <w:t>二、輔導</w:t>
            </w:r>
            <w:proofErr w:type="gramStart"/>
            <w:r>
              <w:rPr>
                <w:sz w:val="24"/>
              </w:rPr>
              <w:t>期間，</w:t>
            </w:r>
            <w:proofErr w:type="gramEnd"/>
            <w:r>
              <w:rPr>
                <w:sz w:val="24"/>
              </w:rPr>
              <w:t>輔導小組應召開輔導會議、入班觀察或以其他適當方式，</w:t>
            </w:r>
            <w:r>
              <w:rPr>
                <w:b/>
                <w:sz w:val="24"/>
              </w:rPr>
              <w:t>輔導教師改善。</w:t>
            </w:r>
          </w:p>
          <w:p w:rsidR="00071AD1" w:rsidRDefault="00000000">
            <w:pPr>
              <w:pStyle w:val="TableParagraph"/>
              <w:spacing w:before="2"/>
              <w:rPr>
                <w:sz w:val="24"/>
              </w:rPr>
            </w:pPr>
            <w:r>
              <w:rPr>
                <w:b/>
                <w:spacing w:val="-1"/>
                <w:w w:val="95"/>
                <w:sz w:val="24"/>
              </w:rPr>
              <w:t>三、</w:t>
            </w:r>
            <w:r>
              <w:rPr>
                <w:w w:val="95"/>
                <w:sz w:val="24"/>
                <w:u w:val="single"/>
              </w:rPr>
              <w:t>輔導作為著重判斷教學不力或不能</w:t>
            </w:r>
          </w:p>
          <w:p w:rsidR="00071AD1" w:rsidRDefault="00000000">
            <w:pPr>
              <w:pStyle w:val="TableParagraph"/>
              <w:spacing w:before="45"/>
              <w:rPr>
                <w:sz w:val="24"/>
              </w:rPr>
            </w:pPr>
            <w:r>
              <w:rPr>
                <w:rFonts w:ascii="Times New Roman" w:eastAsia="Times New Roman"/>
                <w:spacing w:val="-60"/>
                <w:sz w:val="24"/>
                <w:u w:val="single"/>
              </w:rPr>
              <w:t xml:space="preserve"> </w:t>
            </w:r>
            <w:r>
              <w:rPr>
                <w:sz w:val="24"/>
                <w:u w:val="single"/>
              </w:rPr>
              <w:t>勝任工作狀況改善或排除之可能性，輔</w:t>
            </w:r>
          </w:p>
          <w:p w:rsidR="00071AD1" w:rsidRDefault="00000000">
            <w:pPr>
              <w:pStyle w:val="TableParagraph"/>
              <w:spacing w:before="45"/>
              <w:rPr>
                <w:sz w:val="24"/>
              </w:rPr>
            </w:pPr>
            <w:r>
              <w:rPr>
                <w:rFonts w:ascii="Times New Roman" w:eastAsia="Times New Roman"/>
                <w:spacing w:val="-60"/>
                <w:sz w:val="24"/>
                <w:u w:val="single"/>
              </w:rPr>
              <w:t xml:space="preserve"> </w:t>
            </w:r>
            <w:r>
              <w:rPr>
                <w:sz w:val="24"/>
                <w:u w:val="single"/>
              </w:rPr>
              <w:t>導小組宜視個案情形施以輔導及不定期</w:t>
            </w:r>
          </w:p>
          <w:p w:rsidR="00071AD1" w:rsidRDefault="00000000">
            <w:pPr>
              <w:pStyle w:val="TableParagraph"/>
              <w:spacing w:before="44"/>
              <w:rPr>
                <w:sz w:val="24"/>
              </w:rPr>
            </w:pPr>
            <w:r>
              <w:rPr>
                <w:rFonts w:ascii="Times New Roman" w:eastAsia="Times New Roman"/>
                <w:spacing w:val="-60"/>
                <w:sz w:val="24"/>
                <w:u w:val="single"/>
              </w:rPr>
              <w:t xml:space="preserve"> </w:t>
            </w:r>
            <w:r>
              <w:rPr>
                <w:sz w:val="24"/>
                <w:u w:val="single"/>
              </w:rPr>
              <w:t>之觀察與評估，不以依輔導計畫逐項執</w:t>
            </w:r>
          </w:p>
          <w:p w:rsidR="00071AD1" w:rsidRDefault="00000000">
            <w:pPr>
              <w:pStyle w:val="TableParagraph"/>
              <w:spacing w:before="45" w:line="328" w:lineRule="exact"/>
              <w:rPr>
                <w:sz w:val="24"/>
              </w:rPr>
            </w:pPr>
            <w:r>
              <w:rPr>
                <w:rFonts w:ascii="Times New Roman" w:eastAsia="Times New Roman"/>
                <w:spacing w:val="-60"/>
                <w:sz w:val="24"/>
                <w:u w:val="single"/>
              </w:rPr>
              <w:t xml:space="preserve"> </w:t>
            </w:r>
            <w:r>
              <w:rPr>
                <w:sz w:val="24"/>
                <w:u w:val="single"/>
              </w:rPr>
              <w:t>行為限。</w:t>
            </w:r>
          </w:p>
        </w:tc>
        <w:tc>
          <w:tcPr>
            <w:tcW w:w="4395" w:type="dxa"/>
          </w:tcPr>
          <w:p w:rsidR="00071AD1" w:rsidRDefault="00000000">
            <w:pPr>
              <w:pStyle w:val="TableParagraph"/>
              <w:spacing w:before="33"/>
              <w:ind w:left="467"/>
              <w:rPr>
                <w:b/>
                <w:sz w:val="24"/>
              </w:rPr>
            </w:pPr>
            <w:r>
              <w:rPr>
                <w:b/>
                <w:sz w:val="24"/>
              </w:rPr>
              <w:t>第八條</w:t>
            </w:r>
          </w:p>
          <w:p w:rsidR="00071AD1" w:rsidRDefault="00000000">
            <w:pPr>
              <w:pStyle w:val="TableParagraph"/>
              <w:numPr>
                <w:ilvl w:val="0"/>
                <w:numId w:val="5"/>
              </w:numPr>
              <w:tabs>
                <w:tab w:val="left" w:pos="467"/>
                <w:tab w:val="left" w:pos="468"/>
              </w:tabs>
              <w:spacing w:before="44" w:line="271" w:lineRule="auto"/>
              <w:ind w:right="315"/>
              <w:rPr>
                <w:sz w:val="24"/>
              </w:rPr>
            </w:pPr>
            <w:proofErr w:type="gramStart"/>
            <w:r>
              <w:rPr>
                <w:spacing w:val="-2"/>
                <w:sz w:val="24"/>
              </w:rPr>
              <w:t>校事會議</w:t>
            </w:r>
            <w:proofErr w:type="gramEnd"/>
            <w:r>
              <w:rPr>
                <w:spacing w:val="-2"/>
                <w:sz w:val="24"/>
              </w:rPr>
              <w:t>依前條第一項第二款規定</w:t>
            </w:r>
            <w:r>
              <w:rPr>
                <w:sz w:val="24"/>
              </w:rPr>
              <w:t>決議向主管機關申請專審會輔導 者，依專審會辦法辦理。</w:t>
            </w:r>
          </w:p>
          <w:p w:rsidR="00071AD1" w:rsidRDefault="00000000">
            <w:pPr>
              <w:pStyle w:val="TableParagraph"/>
              <w:numPr>
                <w:ilvl w:val="0"/>
                <w:numId w:val="5"/>
              </w:numPr>
              <w:tabs>
                <w:tab w:val="left" w:pos="467"/>
                <w:tab w:val="left" w:pos="468"/>
              </w:tabs>
              <w:spacing w:before="2" w:line="271" w:lineRule="auto"/>
              <w:ind w:right="98"/>
              <w:rPr>
                <w:sz w:val="24"/>
              </w:rPr>
            </w:pPr>
            <w:proofErr w:type="gramStart"/>
            <w:r>
              <w:rPr>
                <w:sz w:val="24"/>
              </w:rPr>
              <w:t>校事會議</w:t>
            </w:r>
            <w:proofErr w:type="gramEnd"/>
            <w:r>
              <w:rPr>
                <w:sz w:val="24"/>
              </w:rPr>
              <w:t xml:space="preserve">依前條第一項第二款規定自行輔導者，應依下列規定辦理： </w:t>
            </w:r>
            <w:r>
              <w:rPr>
                <w:spacing w:val="-6"/>
                <w:sz w:val="24"/>
              </w:rPr>
              <w:t>一、</w:t>
            </w:r>
            <w:proofErr w:type="gramStart"/>
            <w:r>
              <w:rPr>
                <w:spacing w:val="-6"/>
                <w:sz w:val="24"/>
              </w:rPr>
              <w:t>校事會議</w:t>
            </w:r>
            <w:proofErr w:type="gramEnd"/>
            <w:r>
              <w:rPr>
                <w:spacing w:val="-6"/>
                <w:sz w:val="24"/>
              </w:rPr>
              <w:t>應組成輔導小組，成員</w:t>
            </w:r>
          </w:p>
          <w:p w:rsidR="00071AD1" w:rsidRDefault="00000000">
            <w:pPr>
              <w:pStyle w:val="TableParagraph"/>
              <w:spacing w:before="3" w:line="271" w:lineRule="auto"/>
              <w:ind w:left="947" w:right="76"/>
              <w:jc w:val="both"/>
              <w:rPr>
                <w:sz w:val="24"/>
              </w:rPr>
            </w:pPr>
            <w:r>
              <w:rPr>
                <w:sz w:val="24"/>
              </w:rPr>
              <w:t>以三人或五人為原則，應包括績優教師，並得由校外教育學者、法律專家、兒童及少年福利學者專家或人才庫之輔導員擔任。</w:t>
            </w:r>
          </w:p>
          <w:p w:rsidR="00071AD1" w:rsidRDefault="00000000">
            <w:pPr>
              <w:pStyle w:val="TableParagraph"/>
              <w:spacing w:before="3" w:line="271" w:lineRule="auto"/>
              <w:ind w:left="947" w:right="98" w:hanging="480"/>
              <w:rPr>
                <w:sz w:val="24"/>
              </w:rPr>
            </w:pPr>
            <w:r>
              <w:rPr>
                <w:spacing w:val="-6"/>
                <w:sz w:val="24"/>
              </w:rPr>
              <w:t>二、輔導</w:t>
            </w:r>
            <w:proofErr w:type="gramStart"/>
            <w:r>
              <w:rPr>
                <w:spacing w:val="-6"/>
                <w:sz w:val="24"/>
              </w:rPr>
              <w:t>期間，</w:t>
            </w:r>
            <w:proofErr w:type="gramEnd"/>
            <w:r>
              <w:rPr>
                <w:spacing w:val="-6"/>
                <w:sz w:val="24"/>
              </w:rPr>
              <w:t>輔導小組應召開輔導會議、入班觀察或以其他適當方</w:t>
            </w:r>
            <w:r>
              <w:rPr>
                <w:spacing w:val="-3"/>
                <w:sz w:val="24"/>
              </w:rPr>
              <w:t>式，輔導教師改善</w:t>
            </w:r>
            <w:r>
              <w:rPr>
                <w:spacing w:val="-2"/>
                <w:sz w:val="24"/>
                <w:u w:val="single"/>
              </w:rPr>
              <w:t>教學情形</w:t>
            </w:r>
            <w:r>
              <w:rPr>
                <w:spacing w:val="-12"/>
                <w:sz w:val="24"/>
              </w:rPr>
              <w:t>；輔</w:t>
            </w:r>
            <w:r>
              <w:rPr>
                <w:sz w:val="24"/>
              </w:rPr>
              <w:t>導小組並得請求提供醫療、心</w:t>
            </w:r>
            <w:r>
              <w:rPr>
                <w:spacing w:val="-6"/>
                <w:sz w:val="24"/>
              </w:rPr>
              <w:t>理、教育之專家諮詢或其他必要</w:t>
            </w:r>
            <w:r>
              <w:rPr>
                <w:sz w:val="24"/>
              </w:rPr>
              <w:t>之協助。</w:t>
            </w:r>
          </w:p>
          <w:p w:rsidR="00071AD1" w:rsidRDefault="00000000">
            <w:pPr>
              <w:pStyle w:val="TableParagraph"/>
              <w:spacing w:before="5" w:line="328" w:lineRule="exact"/>
              <w:ind w:left="467"/>
              <w:rPr>
                <w:sz w:val="24"/>
              </w:rPr>
            </w:pPr>
            <w:r>
              <w:rPr>
                <w:sz w:val="24"/>
              </w:rPr>
              <w:t>三、輔導</w:t>
            </w:r>
            <w:proofErr w:type="gramStart"/>
            <w:r>
              <w:rPr>
                <w:sz w:val="24"/>
              </w:rPr>
              <w:t>期間，</w:t>
            </w:r>
            <w:proofErr w:type="gramEnd"/>
            <w:r>
              <w:rPr>
                <w:sz w:val="24"/>
              </w:rPr>
              <w:t>教師及其服務學校應</w:t>
            </w:r>
          </w:p>
        </w:tc>
      </w:tr>
    </w:tbl>
    <w:p w:rsidR="00071AD1" w:rsidRDefault="00000000">
      <w:pPr>
        <w:rPr>
          <w:sz w:val="2"/>
          <w:szCs w:val="2"/>
        </w:rPr>
      </w:pPr>
      <w:r>
        <w:pict>
          <v:line id="_x0000_s2065" style="position:absolute;z-index:-252524544;mso-position-horizontal-relative:page;mso-position-vertical-relative:page" from="163.05pt,240.6pt" to="175.05pt,240.6pt" strokeweight=".6pt">
            <w10:wrap anchorx="page" anchory="page"/>
          </v:line>
        </w:pict>
      </w:r>
      <w:r>
        <w:pict>
          <v:line id="_x0000_s2064" style="position:absolute;z-index:-252523520;mso-position-horizontal-relative:page;mso-position-vertical-relative:page" from="240pt,488.15pt" to="252.05pt,488.15pt" strokeweight=".6pt">
            <w10:wrap anchorx="page" anchory="page"/>
          </v:line>
        </w:pict>
      </w:r>
      <w:r>
        <w:pict>
          <v:line id="_x0000_s2063" style="position:absolute;z-index:-252522496;mso-position-horizontal-relative:page;mso-position-vertical-relative:page" from="198pt,545.15pt" to="210pt,545.15pt" strokeweight=".21169mm">
            <w10:wrap anchorx="page" anchory="page"/>
          </v:line>
        </w:pict>
      </w:r>
      <w:r>
        <w:pict>
          <v:line id="_x0000_s2062" style="position:absolute;z-index:-252521472;mso-position-horizontal-relative:page;mso-position-vertical-relative:page" from="470.7pt,564.1pt" to="482.7pt,564.1pt" strokeweight=".6pt">
            <w10:wrap anchorx="page" anchory="page"/>
          </v:line>
        </w:pict>
      </w:r>
      <w:r>
        <w:pict>
          <v:line id="_x0000_s2061" style="position:absolute;z-index:-252520448;mso-position-horizontal-relative:page;mso-position-vertical-relative:page" from="387.75pt,583.1pt" to="435.8pt,583.1pt" strokeweight=".6pt">
            <w10:wrap anchorx="page" anchory="page"/>
          </v:line>
        </w:pict>
      </w:r>
    </w:p>
    <w:p w:rsidR="00071AD1" w:rsidRDefault="00071AD1">
      <w:pPr>
        <w:rPr>
          <w:sz w:val="2"/>
          <w:szCs w:val="2"/>
        </w:rPr>
        <w:sectPr w:rsidR="00071AD1">
          <w:pgSz w:w="11910" w:h="16840"/>
          <w:pgMar w:top="1420" w:right="1300" w:bottom="1360" w:left="1580" w:header="0" w:footer="116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395"/>
      </w:tblGrid>
      <w:tr w:rsidR="00071AD1">
        <w:trPr>
          <w:trHeight w:val="7601"/>
        </w:trPr>
        <w:tc>
          <w:tcPr>
            <w:tcW w:w="4395" w:type="dxa"/>
          </w:tcPr>
          <w:p w:rsidR="00071AD1" w:rsidRDefault="00000000">
            <w:pPr>
              <w:pStyle w:val="TableParagraph"/>
              <w:spacing w:line="271" w:lineRule="auto"/>
              <w:ind w:right="39"/>
              <w:rPr>
                <w:sz w:val="24"/>
              </w:rPr>
            </w:pPr>
            <w:r>
              <w:rPr>
                <w:spacing w:val="-10"/>
                <w:sz w:val="24"/>
              </w:rPr>
              <w:lastRenderedPageBreak/>
              <w:t>四、輔導小組並得請求提供醫療、心理、教育之專家諮詢或其他必要之協助。</w:t>
            </w:r>
          </w:p>
          <w:p w:rsidR="00071AD1" w:rsidRDefault="00000000">
            <w:pPr>
              <w:pStyle w:val="TableParagraph"/>
              <w:spacing w:before="2" w:line="271" w:lineRule="auto"/>
              <w:ind w:right="195"/>
              <w:jc w:val="both"/>
              <w:rPr>
                <w:sz w:val="24"/>
              </w:rPr>
            </w:pPr>
            <w:r>
              <w:rPr>
                <w:sz w:val="24"/>
              </w:rPr>
              <w:t>五、輔導</w:t>
            </w:r>
            <w:proofErr w:type="gramStart"/>
            <w:r>
              <w:rPr>
                <w:sz w:val="24"/>
              </w:rPr>
              <w:t>期間，</w:t>
            </w:r>
            <w:proofErr w:type="gramEnd"/>
            <w:r>
              <w:rPr>
                <w:sz w:val="24"/>
              </w:rPr>
              <w:t>教師及其服務學校應予配合及協助；教師為合聘教師時，</w:t>
            </w:r>
            <w:proofErr w:type="gramStart"/>
            <w:r>
              <w:rPr>
                <w:sz w:val="24"/>
              </w:rPr>
              <w:t>從聘學校</w:t>
            </w:r>
            <w:proofErr w:type="gramEnd"/>
            <w:r>
              <w:rPr>
                <w:sz w:val="24"/>
              </w:rPr>
              <w:t>亦應配合及協助。</w:t>
            </w:r>
          </w:p>
        </w:tc>
        <w:tc>
          <w:tcPr>
            <w:tcW w:w="4395" w:type="dxa"/>
          </w:tcPr>
          <w:p w:rsidR="00071AD1" w:rsidRDefault="00000000">
            <w:pPr>
              <w:pStyle w:val="TableParagraph"/>
              <w:spacing w:line="271" w:lineRule="auto"/>
              <w:ind w:left="947" w:right="75"/>
              <w:rPr>
                <w:sz w:val="24"/>
              </w:rPr>
            </w:pPr>
            <w:r>
              <w:rPr>
                <w:sz w:val="24"/>
              </w:rPr>
              <w:t>予配合及協助；教師為合聘教師時，</w:t>
            </w:r>
            <w:proofErr w:type="gramStart"/>
            <w:r>
              <w:rPr>
                <w:sz w:val="24"/>
              </w:rPr>
              <w:t>從聘學校</w:t>
            </w:r>
            <w:proofErr w:type="gramEnd"/>
            <w:r>
              <w:rPr>
                <w:sz w:val="24"/>
              </w:rPr>
              <w:t>亦應配合及協助。</w:t>
            </w:r>
          </w:p>
          <w:p w:rsidR="00071AD1" w:rsidRDefault="00000000">
            <w:pPr>
              <w:pStyle w:val="TableParagraph"/>
              <w:spacing w:before="2" w:line="271" w:lineRule="auto"/>
              <w:ind w:left="947" w:right="98" w:hanging="480"/>
              <w:jc w:val="both"/>
              <w:rPr>
                <w:sz w:val="24"/>
              </w:rPr>
            </w:pPr>
            <w:r>
              <w:rPr>
                <w:spacing w:val="-6"/>
                <w:sz w:val="24"/>
              </w:rPr>
              <w:t>四、輔導期間以二個月為原則；必要時，得予延長，延長期間不得逾</w:t>
            </w:r>
            <w:r>
              <w:rPr>
                <w:sz w:val="24"/>
              </w:rPr>
              <w:t>一個月，並應通知教師。</w:t>
            </w:r>
          </w:p>
          <w:p w:rsidR="00071AD1" w:rsidRDefault="00000000">
            <w:pPr>
              <w:pStyle w:val="TableParagraph"/>
              <w:spacing w:before="3" w:line="271" w:lineRule="auto"/>
              <w:ind w:left="947" w:right="76" w:hanging="480"/>
              <w:jc w:val="both"/>
              <w:rPr>
                <w:sz w:val="24"/>
              </w:rPr>
            </w:pPr>
            <w:r>
              <w:rPr>
                <w:sz w:val="24"/>
              </w:rPr>
              <w:t xml:space="preserve">五、輔導期間屆滿應製作輔導報告， </w:t>
            </w:r>
            <w:proofErr w:type="gramStart"/>
            <w:r>
              <w:rPr>
                <w:sz w:val="24"/>
              </w:rPr>
              <w:t>提校事</w:t>
            </w:r>
            <w:proofErr w:type="gramEnd"/>
            <w:r>
              <w:rPr>
                <w:sz w:val="24"/>
              </w:rPr>
              <w:t>會議審議；審議時，輔導小組應推派代表列席說明。</w:t>
            </w:r>
          </w:p>
          <w:p w:rsidR="00071AD1" w:rsidRDefault="00000000">
            <w:pPr>
              <w:pStyle w:val="TableParagraph"/>
              <w:spacing w:before="2" w:line="271" w:lineRule="auto"/>
              <w:ind w:left="947" w:right="96" w:hanging="480"/>
              <w:jc w:val="both"/>
              <w:rPr>
                <w:sz w:val="24"/>
              </w:rPr>
            </w:pPr>
            <w:r>
              <w:rPr>
                <w:spacing w:val="-6"/>
                <w:sz w:val="24"/>
              </w:rPr>
              <w:t>六、</w:t>
            </w:r>
            <w:proofErr w:type="gramStart"/>
            <w:r>
              <w:rPr>
                <w:spacing w:val="-6"/>
                <w:sz w:val="24"/>
              </w:rPr>
              <w:t>經校事會議</w:t>
            </w:r>
            <w:proofErr w:type="gramEnd"/>
            <w:r>
              <w:rPr>
                <w:spacing w:val="-6"/>
                <w:sz w:val="24"/>
              </w:rPr>
              <w:t>審議認輔導改善無成效者，應為移送教評會審議之決</w:t>
            </w:r>
            <w:r>
              <w:rPr>
                <w:spacing w:val="-5"/>
                <w:sz w:val="24"/>
              </w:rPr>
              <w:t>議；輔導改善有成效者，應</w:t>
            </w:r>
            <w:r>
              <w:rPr>
                <w:spacing w:val="-8"/>
                <w:sz w:val="24"/>
                <w:u w:val="single"/>
              </w:rPr>
              <w:t>予結</w:t>
            </w:r>
          </w:p>
          <w:p w:rsidR="00071AD1" w:rsidRDefault="00000000">
            <w:pPr>
              <w:pStyle w:val="TableParagraph"/>
              <w:spacing w:before="2" w:line="271" w:lineRule="auto"/>
              <w:ind w:left="947" w:right="96"/>
              <w:rPr>
                <w:sz w:val="24"/>
              </w:rPr>
            </w:pPr>
            <w:r>
              <w:rPr>
                <w:rFonts w:ascii="Times New Roman" w:eastAsia="Times New Roman"/>
                <w:spacing w:val="-60"/>
                <w:sz w:val="24"/>
                <w:u w:val="single"/>
              </w:rPr>
              <w:t xml:space="preserve"> </w:t>
            </w:r>
            <w:r>
              <w:rPr>
                <w:spacing w:val="-5"/>
                <w:sz w:val="24"/>
                <w:u w:val="single"/>
              </w:rPr>
              <w:t>案，並視其情節</w:t>
            </w:r>
            <w:r>
              <w:rPr>
                <w:spacing w:val="-3"/>
                <w:sz w:val="24"/>
              </w:rPr>
              <w:t>移送考核會或依</w:t>
            </w:r>
            <w:r>
              <w:rPr>
                <w:sz w:val="24"/>
              </w:rPr>
              <w:t>法組成之相關委員會審議。</w:t>
            </w:r>
          </w:p>
          <w:p w:rsidR="00071AD1" w:rsidRDefault="00000000">
            <w:pPr>
              <w:pStyle w:val="TableParagraph"/>
              <w:tabs>
                <w:tab w:val="left" w:pos="467"/>
              </w:tabs>
              <w:spacing w:before="1" w:line="271" w:lineRule="auto"/>
              <w:ind w:left="467" w:right="98" w:hanging="360"/>
              <w:rPr>
                <w:sz w:val="24"/>
              </w:rPr>
            </w:pPr>
            <w:r>
              <w:rPr>
                <w:sz w:val="24"/>
              </w:rPr>
              <w:t>3</w:t>
            </w:r>
            <w:r>
              <w:rPr>
                <w:sz w:val="24"/>
              </w:rPr>
              <w:tab/>
            </w:r>
            <w:r>
              <w:rPr>
                <w:spacing w:val="-3"/>
                <w:sz w:val="24"/>
              </w:rPr>
              <w:t>前項第六款輔導改善無成效，其情形</w:t>
            </w:r>
            <w:r>
              <w:rPr>
                <w:sz w:val="24"/>
              </w:rPr>
              <w:t>如下：</w:t>
            </w:r>
          </w:p>
          <w:p w:rsidR="00071AD1" w:rsidRDefault="00000000">
            <w:pPr>
              <w:pStyle w:val="TableParagraph"/>
              <w:spacing w:before="1"/>
              <w:ind w:left="467"/>
              <w:rPr>
                <w:sz w:val="24"/>
              </w:rPr>
            </w:pPr>
            <w:r>
              <w:rPr>
                <w:sz w:val="24"/>
              </w:rPr>
              <w:t>一、規避、妨礙或拒絕輔導。</w:t>
            </w:r>
          </w:p>
          <w:p w:rsidR="00071AD1" w:rsidRDefault="00000000">
            <w:pPr>
              <w:pStyle w:val="TableParagraph"/>
              <w:spacing w:before="45" w:line="271" w:lineRule="auto"/>
              <w:ind w:left="947" w:right="75" w:hanging="480"/>
              <w:rPr>
                <w:sz w:val="24"/>
              </w:rPr>
            </w:pPr>
            <w:r>
              <w:rPr>
                <w:spacing w:val="-5"/>
                <w:sz w:val="24"/>
              </w:rPr>
              <w:t>二、輔導</w:t>
            </w:r>
            <w:proofErr w:type="gramStart"/>
            <w:r>
              <w:rPr>
                <w:spacing w:val="-5"/>
                <w:sz w:val="24"/>
              </w:rPr>
              <w:t>期間，</w:t>
            </w:r>
            <w:proofErr w:type="gramEnd"/>
            <w:r>
              <w:rPr>
                <w:spacing w:val="-5"/>
                <w:sz w:val="24"/>
              </w:rPr>
              <w:t>出席輔導會議次數未</w:t>
            </w:r>
            <w:r>
              <w:rPr>
                <w:spacing w:val="-6"/>
                <w:sz w:val="24"/>
              </w:rPr>
              <w:t>達三分之二或不配合入班觀察。</w:t>
            </w:r>
          </w:p>
          <w:p w:rsidR="00071AD1" w:rsidRDefault="00000000">
            <w:pPr>
              <w:pStyle w:val="TableParagraph"/>
              <w:spacing w:before="2"/>
              <w:ind w:left="467"/>
              <w:rPr>
                <w:sz w:val="24"/>
              </w:rPr>
            </w:pPr>
            <w:r>
              <w:rPr>
                <w:spacing w:val="-5"/>
                <w:sz w:val="24"/>
              </w:rPr>
              <w:t>三、其他經輔導小組認定輔導改善無</w:t>
            </w:r>
          </w:p>
          <w:p w:rsidR="00071AD1" w:rsidRDefault="00000000">
            <w:pPr>
              <w:pStyle w:val="TableParagraph"/>
              <w:spacing w:before="44" w:line="328" w:lineRule="exact"/>
              <w:ind w:left="947"/>
              <w:rPr>
                <w:sz w:val="24"/>
              </w:rPr>
            </w:pPr>
            <w:r>
              <w:rPr>
                <w:sz w:val="24"/>
              </w:rPr>
              <w:t>成效之情形。</w:t>
            </w:r>
          </w:p>
        </w:tc>
      </w:tr>
      <w:tr w:rsidR="00071AD1">
        <w:trPr>
          <w:trHeight w:val="6080"/>
        </w:trPr>
        <w:tc>
          <w:tcPr>
            <w:tcW w:w="4395" w:type="dxa"/>
          </w:tcPr>
          <w:p w:rsidR="00071AD1" w:rsidRDefault="00000000">
            <w:pPr>
              <w:pStyle w:val="TableParagraph"/>
              <w:rPr>
                <w:sz w:val="24"/>
              </w:rPr>
            </w:pPr>
            <w:r>
              <w:rPr>
                <w:sz w:val="24"/>
              </w:rPr>
              <w:t>第十六條之</w:t>
            </w:r>
            <w:proofErr w:type="gramStart"/>
            <w:r>
              <w:rPr>
                <w:sz w:val="24"/>
              </w:rPr>
              <w:t>一</w:t>
            </w:r>
            <w:proofErr w:type="gramEnd"/>
          </w:p>
          <w:p w:rsidR="00071AD1" w:rsidRDefault="00000000">
            <w:pPr>
              <w:pStyle w:val="TableParagraph"/>
              <w:numPr>
                <w:ilvl w:val="0"/>
                <w:numId w:val="4"/>
              </w:numPr>
              <w:tabs>
                <w:tab w:val="left" w:pos="348"/>
              </w:tabs>
              <w:spacing w:before="45" w:line="271" w:lineRule="auto"/>
              <w:ind w:right="192" w:firstLine="0"/>
              <w:jc w:val="both"/>
              <w:rPr>
                <w:sz w:val="24"/>
              </w:rPr>
            </w:pPr>
            <w:r>
              <w:rPr>
                <w:sz w:val="24"/>
              </w:rPr>
              <w:t>輔導期間以二個月為原則</w:t>
            </w:r>
            <w:r>
              <w:rPr>
                <w:b/>
                <w:spacing w:val="-3"/>
                <w:sz w:val="24"/>
              </w:rPr>
              <w:t>，並自輔導</w:t>
            </w:r>
            <w:r>
              <w:rPr>
                <w:b/>
                <w:sz w:val="24"/>
              </w:rPr>
              <w:t>小組召開第一次會議時起算</w:t>
            </w:r>
            <w:r>
              <w:rPr>
                <w:spacing w:val="-3"/>
                <w:sz w:val="24"/>
              </w:rPr>
              <w:t xml:space="preserve">；必要時， </w:t>
            </w:r>
            <w:r>
              <w:rPr>
                <w:spacing w:val="-1"/>
                <w:sz w:val="24"/>
              </w:rPr>
              <w:t>得予延長，延長期間不得逾一個月，並</w:t>
            </w:r>
            <w:r>
              <w:rPr>
                <w:sz w:val="24"/>
              </w:rPr>
              <w:t>應通知教師。</w:t>
            </w:r>
          </w:p>
          <w:p w:rsidR="00071AD1" w:rsidRDefault="00000000">
            <w:pPr>
              <w:pStyle w:val="TableParagraph"/>
              <w:numPr>
                <w:ilvl w:val="0"/>
                <w:numId w:val="4"/>
              </w:numPr>
              <w:tabs>
                <w:tab w:val="left" w:pos="348"/>
              </w:tabs>
              <w:spacing w:before="2" w:line="271" w:lineRule="auto"/>
              <w:ind w:right="192" w:firstLine="0"/>
              <w:jc w:val="both"/>
              <w:rPr>
                <w:sz w:val="24"/>
              </w:rPr>
            </w:pPr>
            <w:r>
              <w:rPr>
                <w:sz w:val="24"/>
              </w:rPr>
              <w:t>輔導期間屆滿</w:t>
            </w:r>
            <w:r>
              <w:rPr>
                <w:b/>
                <w:sz w:val="24"/>
              </w:rPr>
              <w:t>或輔導完成後</w:t>
            </w:r>
            <w:r>
              <w:rPr>
                <w:spacing w:val="-4"/>
                <w:sz w:val="24"/>
              </w:rPr>
              <w:t>應製作輔</w:t>
            </w:r>
            <w:r>
              <w:rPr>
                <w:spacing w:val="-1"/>
                <w:sz w:val="24"/>
              </w:rPr>
              <w:t>導報告，</w:t>
            </w:r>
            <w:proofErr w:type="gramStart"/>
            <w:r>
              <w:rPr>
                <w:spacing w:val="-1"/>
                <w:sz w:val="24"/>
              </w:rPr>
              <w:t>提校事</w:t>
            </w:r>
            <w:proofErr w:type="gramEnd"/>
            <w:r>
              <w:rPr>
                <w:spacing w:val="-1"/>
                <w:sz w:val="24"/>
              </w:rPr>
              <w:t>會議審議；審議時，輔</w:t>
            </w:r>
            <w:r>
              <w:rPr>
                <w:sz w:val="24"/>
              </w:rPr>
              <w:t>導小組</w:t>
            </w:r>
            <w:r>
              <w:rPr>
                <w:b/>
                <w:sz w:val="24"/>
              </w:rPr>
              <w:t>得</w:t>
            </w:r>
            <w:r>
              <w:rPr>
                <w:sz w:val="24"/>
              </w:rPr>
              <w:t>推派代表列席說明。</w:t>
            </w:r>
          </w:p>
          <w:p w:rsidR="00071AD1" w:rsidRDefault="00000000">
            <w:pPr>
              <w:pStyle w:val="TableParagraph"/>
              <w:numPr>
                <w:ilvl w:val="0"/>
                <w:numId w:val="4"/>
              </w:numPr>
              <w:tabs>
                <w:tab w:val="left" w:pos="348"/>
              </w:tabs>
              <w:spacing w:before="2" w:line="271" w:lineRule="auto"/>
              <w:ind w:right="193" w:firstLine="0"/>
              <w:rPr>
                <w:b/>
                <w:sz w:val="24"/>
              </w:rPr>
            </w:pPr>
            <w:proofErr w:type="gramStart"/>
            <w:r>
              <w:rPr>
                <w:sz w:val="24"/>
              </w:rPr>
              <w:t>經校事會議</w:t>
            </w:r>
            <w:proofErr w:type="gramEnd"/>
            <w:r>
              <w:rPr>
                <w:sz w:val="24"/>
              </w:rPr>
              <w:t xml:space="preserve">審議認輔導改善無成效 </w:t>
            </w:r>
            <w:r>
              <w:rPr>
                <w:spacing w:val="-1"/>
                <w:sz w:val="24"/>
              </w:rPr>
              <w:t>者，應為移送教評會審議之決議；輔導</w:t>
            </w:r>
            <w:r>
              <w:rPr>
                <w:sz w:val="24"/>
              </w:rPr>
              <w:t>改善有成效者，應</w:t>
            </w:r>
            <w:r>
              <w:rPr>
                <w:b/>
                <w:sz w:val="24"/>
              </w:rPr>
              <w:t>將調查報告</w:t>
            </w:r>
            <w:r>
              <w:rPr>
                <w:spacing w:val="-4"/>
                <w:sz w:val="24"/>
              </w:rPr>
              <w:t>移送考核</w:t>
            </w:r>
            <w:r>
              <w:rPr>
                <w:sz w:val="24"/>
              </w:rPr>
              <w:t>會或依法組成之相關委員會審議，</w:t>
            </w:r>
            <w:r>
              <w:rPr>
                <w:b/>
                <w:spacing w:val="-8"/>
                <w:sz w:val="24"/>
                <w:u w:val="single"/>
              </w:rPr>
              <w:t>進行</w:t>
            </w:r>
          </w:p>
          <w:p w:rsidR="00071AD1" w:rsidRDefault="00000000">
            <w:pPr>
              <w:pStyle w:val="TableParagraph"/>
              <w:spacing w:before="3"/>
              <w:rPr>
                <w:sz w:val="24"/>
              </w:rPr>
            </w:pPr>
            <w:r>
              <w:rPr>
                <w:rFonts w:ascii="Times New Roman" w:eastAsia="Times New Roman"/>
                <w:b/>
                <w:spacing w:val="-60"/>
                <w:sz w:val="24"/>
                <w:u w:val="single"/>
              </w:rPr>
              <w:t xml:space="preserve"> </w:t>
            </w:r>
            <w:r>
              <w:rPr>
                <w:b/>
                <w:sz w:val="24"/>
                <w:u w:val="single"/>
              </w:rPr>
              <w:t>必要之懲處</w:t>
            </w:r>
            <w:r>
              <w:rPr>
                <w:sz w:val="24"/>
              </w:rPr>
              <w:t>。</w:t>
            </w:r>
          </w:p>
          <w:p w:rsidR="00071AD1" w:rsidRDefault="00000000">
            <w:pPr>
              <w:pStyle w:val="TableParagraph"/>
              <w:numPr>
                <w:ilvl w:val="0"/>
                <w:numId w:val="4"/>
              </w:numPr>
              <w:tabs>
                <w:tab w:val="left" w:pos="348"/>
              </w:tabs>
              <w:spacing w:before="46" w:line="271" w:lineRule="auto"/>
              <w:ind w:right="195" w:firstLine="0"/>
              <w:rPr>
                <w:sz w:val="24"/>
              </w:rPr>
            </w:pPr>
            <w:r>
              <w:rPr>
                <w:spacing w:val="-2"/>
                <w:sz w:val="24"/>
              </w:rPr>
              <w:t xml:space="preserve">前項輔導改善無成效，其情形如下： </w:t>
            </w:r>
            <w:r>
              <w:rPr>
                <w:sz w:val="24"/>
              </w:rPr>
              <w:t>一、規避、妨礙或拒絕輔導。</w:t>
            </w:r>
          </w:p>
          <w:p w:rsidR="00071AD1" w:rsidRDefault="00000000">
            <w:pPr>
              <w:pStyle w:val="TableParagraph"/>
              <w:spacing w:before="1" w:line="328" w:lineRule="exact"/>
              <w:rPr>
                <w:sz w:val="24"/>
              </w:rPr>
            </w:pPr>
            <w:r>
              <w:rPr>
                <w:sz w:val="24"/>
              </w:rPr>
              <w:t>二、輔導</w:t>
            </w:r>
            <w:proofErr w:type="gramStart"/>
            <w:r>
              <w:rPr>
                <w:sz w:val="24"/>
              </w:rPr>
              <w:t>期間，</w:t>
            </w:r>
            <w:proofErr w:type="gramEnd"/>
            <w:r>
              <w:rPr>
                <w:sz w:val="24"/>
              </w:rPr>
              <w:t>出席輔導會議次數未達</w:t>
            </w:r>
          </w:p>
        </w:tc>
        <w:tc>
          <w:tcPr>
            <w:tcW w:w="4395" w:type="dxa"/>
          </w:tcPr>
          <w:p w:rsidR="00071AD1" w:rsidRDefault="00071AD1">
            <w:pPr>
              <w:pStyle w:val="TableParagraph"/>
              <w:spacing w:before="0"/>
              <w:ind w:left="0"/>
              <w:rPr>
                <w:rFonts w:ascii="Times New Roman"/>
                <w:sz w:val="24"/>
              </w:rPr>
            </w:pPr>
          </w:p>
        </w:tc>
      </w:tr>
    </w:tbl>
    <w:p w:rsidR="00071AD1" w:rsidRDefault="00000000">
      <w:pPr>
        <w:rPr>
          <w:sz w:val="2"/>
          <w:szCs w:val="2"/>
        </w:rPr>
      </w:pPr>
      <w:r>
        <w:pict>
          <v:line id="_x0000_s2060" style="position:absolute;z-index:-252519424;mso-position-horizontal-relative:page;mso-position-vertical-relative:page" from="186pt,659.15pt" to="246.15pt,659.15pt" strokeweight=".21169mm">
            <w10:wrap anchorx="page" anchory="page"/>
          </v:line>
        </w:pict>
      </w:r>
    </w:p>
    <w:p w:rsidR="00071AD1" w:rsidRDefault="00071AD1">
      <w:pPr>
        <w:rPr>
          <w:sz w:val="2"/>
          <w:szCs w:val="2"/>
        </w:rPr>
        <w:sectPr w:rsidR="00071AD1">
          <w:pgSz w:w="11910" w:h="16840"/>
          <w:pgMar w:top="1420" w:right="1300" w:bottom="1360" w:left="1580" w:header="0" w:footer="116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395"/>
      </w:tblGrid>
      <w:tr w:rsidR="00071AD1">
        <w:trPr>
          <w:trHeight w:val="1139"/>
        </w:trPr>
        <w:tc>
          <w:tcPr>
            <w:tcW w:w="4395" w:type="dxa"/>
          </w:tcPr>
          <w:p w:rsidR="00071AD1" w:rsidRDefault="00000000">
            <w:pPr>
              <w:pStyle w:val="TableParagraph"/>
              <w:rPr>
                <w:sz w:val="24"/>
              </w:rPr>
            </w:pPr>
            <w:r>
              <w:rPr>
                <w:sz w:val="24"/>
              </w:rPr>
              <w:lastRenderedPageBreak/>
              <w:t>三分之二或不配合入班觀察。</w:t>
            </w:r>
          </w:p>
          <w:p w:rsidR="00071AD1" w:rsidRDefault="00000000">
            <w:pPr>
              <w:pStyle w:val="TableParagraph"/>
              <w:spacing w:before="0" w:line="380" w:lineRule="atLeast"/>
              <w:ind w:right="195"/>
              <w:rPr>
                <w:sz w:val="24"/>
              </w:rPr>
            </w:pPr>
            <w:r>
              <w:rPr>
                <w:sz w:val="24"/>
              </w:rPr>
              <w:t>三、其他經輔導小組認定輔導改善無成效之情形。</w:t>
            </w:r>
          </w:p>
        </w:tc>
        <w:tc>
          <w:tcPr>
            <w:tcW w:w="4395" w:type="dxa"/>
          </w:tcPr>
          <w:p w:rsidR="00071AD1" w:rsidRDefault="00071AD1">
            <w:pPr>
              <w:pStyle w:val="TableParagraph"/>
              <w:spacing w:before="0"/>
              <w:ind w:left="0"/>
              <w:rPr>
                <w:rFonts w:ascii="Times New Roman"/>
                <w:sz w:val="24"/>
              </w:rPr>
            </w:pPr>
          </w:p>
        </w:tc>
      </w:tr>
      <w:tr w:rsidR="00071AD1">
        <w:trPr>
          <w:trHeight w:val="760"/>
        </w:trPr>
        <w:tc>
          <w:tcPr>
            <w:tcW w:w="4395" w:type="dxa"/>
          </w:tcPr>
          <w:p w:rsidR="00071AD1" w:rsidRDefault="00000000">
            <w:pPr>
              <w:pStyle w:val="TableParagraph"/>
              <w:spacing w:before="33"/>
              <w:rPr>
                <w:b/>
                <w:sz w:val="24"/>
              </w:rPr>
            </w:pPr>
            <w:r>
              <w:rPr>
                <w:b/>
                <w:sz w:val="24"/>
              </w:rPr>
              <w:t>第三章 解聘、</w:t>
            </w:r>
            <w:proofErr w:type="gramStart"/>
            <w:r>
              <w:rPr>
                <w:b/>
                <w:sz w:val="24"/>
              </w:rPr>
              <w:t>不</w:t>
            </w:r>
            <w:proofErr w:type="gramEnd"/>
            <w:r>
              <w:rPr>
                <w:b/>
                <w:sz w:val="24"/>
              </w:rPr>
              <w:t>續聘、</w:t>
            </w:r>
            <w:proofErr w:type="gramStart"/>
            <w:r>
              <w:rPr>
                <w:b/>
                <w:sz w:val="24"/>
              </w:rPr>
              <w:t>停聘及資遣</w:t>
            </w:r>
            <w:proofErr w:type="gramEnd"/>
            <w:r>
              <w:rPr>
                <w:b/>
                <w:sz w:val="24"/>
              </w:rPr>
              <w:t>處理</w:t>
            </w:r>
          </w:p>
          <w:p w:rsidR="00071AD1" w:rsidRDefault="00000000">
            <w:pPr>
              <w:pStyle w:val="TableParagraph"/>
              <w:spacing w:before="44" w:line="328" w:lineRule="exact"/>
              <w:rPr>
                <w:b/>
                <w:sz w:val="24"/>
              </w:rPr>
            </w:pPr>
            <w:r>
              <w:rPr>
                <w:b/>
                <w:sz w:val="24"/>
              </w:rPr>
              <w:t>程序</w:t>
            </w:r>
          </w:p>
        </w:tc>
        <w:tc>
          <w:tcPr>
            <w:tcW w:w="4395" w:type="dxa"/>
          </w:tcPr>
          <w:p w:rsidR="00071AD1" w:rsidRDefault="00000000">
            <w:pPr>
              <w:pStyle w:val="TableParagraph"/>
              <w:spacing w:before="33"/>
              <w:rPr>
                <w:b/>
                <w:sz w:val="24"/>
              </w:rPr>
            </w:pPr>
            <w:r>
              <w:rPr>
                <w:b/>
                <w:sz w:val="24"/>
              </w:rPr>
              <w:t>第三章 解聘、</w:t>
            </w:r>
            <w:proofErr w:type="gramStart"/>
            <w:r>
              <w:rPr>
                <w:b/>
                <w:sz w:val="24"/>
              </w:rPr>
              <w:t>不</w:t>
            </w:r>
            <w:proofErr w:type="gramEnd"/>
            <w:r>
              <w:rPr>
                <w:b/>
                <w:sz w:val="24"/>
              </w:rPr>
              <w:t>續聘、</w:t>
            </w:r>
            <w:proofErr w:type="gramStart"/>
            <w:r>
              <w:rPr>
                <w:b/>
                <w:sz w:val="24"/>
              </w:rPr>
              <w:t>停聘及資遣</w:t>
            </w:r>
            <w:proofErr w:type="gramEnd"/>
            <w:r>
              <w:rPr>
                <w:b/>
                <w:sz w:val="24"/>
              </w:rPr>
              <w:t>處理</w:t>
            </w:r>
          </w:p>
          <w:p w:rsidR="00071AD1" w:rsidRDefault="00000000">
            <w:pPr>
              <w:pStyle w:val="TableParagraph"/>
              <w:spacing w:before="44" w:line="328" w:lineRule="exact"/>
              <w:rPr>
                <w:b/>
                <w:sz w:val="24"/>
              </w:rPr>
            </w:pPr>
            <w:r>
              <w:rPr>
                <w:b/>
                <w:sz w:val="24"/>
              </w:rPr>
              <w:t>程序</w:t>
            </w:r>
          </w:p>
        </w:tc>
      </w:tr>
      <w:tr w:rsidR="00071AD1">
        <w:trPr>
          <w:trHeight w:val="1520"/>
        </w:trPr>
        <w:tc>
          <w:tcPr>
            <w:tcW w:w="4395" w:type="dxa"/>
          </w:tcPr>
          <w:p w:rsidR="00071AD1" w:rsidRDefault="00000000">
            <w:pPr>
              <w:pStyle w:val="TableParagraph"/>
              <w:spacing w:line="271" w:lineRule="auto"/>
              <w:ind w:right="98"/>
              <w:jc w:val="both"/>
              <w:rPr>
                <w:sz w:val="24"/>
              </w:rPr>
            </w:pPr>
            <w:r>
              <w:rPr>
                <w:sz w:val="24"/>
              </w:rPr>
              <w:t>第十七條 教師有本法第十四條第一項第一款至第三款情形之</w:t>
            </w:r>
            <w:proofErr w:type="gramStart"/>
            <w:r>
              <w:rPr>
                <w:sz w:val="24"/>
              </w:rPr>
              <w:t>一</w:t>
            </w:r>
            <w:proofErr w:type="gramEnd"/>
            <w:r>
              <w:rPr>
                <w:sz w:val="24"/>
              </w:rPr>
              <w:t>者，學校應自知悉之日起十日內，依確定判決認定事</w:t>
            </w:r>
          </w:p>
          <w:p w:rsidR="00071AD1" w:rsidRDefault="00000000">
            <w:pPr>
              <w:pStyle w:val="TableParagraph"/>
              <w:spacing w:before="2" w:line="328" w:lineRule="exact"/>
              <w:rPr>
                <w:sz w:val="24"/>
              </w:rPr>
            </w:pPr>
            <w:r>
              <w:rPr>
                <w:sz w:val="24"/>
              </w:rPr>
              <w:t>實，予以解聘。</w:t>
            </w:r>
          </w:p>
        </w:tc>
        <w:tc>
          <w:tcPr>
            <w:tcW w:w="4395" w:type="dxa"/>
          </w:tcPr>
          <w:p w:rsidR="00071AD1" w:rsidRDefault="00000000">
            <w:pPr>
              <w:pStyle w:val="TableParagraph"/>
              <w:spacing w:line="271" w:lineRule="auto"/>
              <w:ind w:right="195"/>
              <w:rPr>
                <w:sz w:val="24"/>
              </w:rPr>
            </w:pPr>
            <w:r>
              <w:rPr>
                <w:sz w:val="24"/>
              </w:rPr>
              <w:t>第九條 教師有本法第十四條第一項第一款至第三款情形之</w:t>
            </w:r>
            <w:proofErr w:type="gramStart"/>
            <w:r>
              <w:rPr>
                <w:sz w:val="24"/>
              </w:rPr>
              <w:t>一</w:t>
            </w:r>
            <w:proofErr w:type="gramEnd"/>
            <w:r>
              <w:rPr>
                <w:sz w:val="24"/>
              </w:rPr>
              <w:t>者，學校應自知悉之日起十日內，依確定判決認定事</w:t>
            </w:r>
          </w:p>
          <w:p w:rsidR="00071AD1" w:rsidRDefault="00000000">
            <w:pPr>
              <w:pStyle w:val="TableParagraph"/>
              <w:spacing w:before="2" w:line="328" w:lineRule="exact"/>
              <w:rPr>
                <w:sz w:val="24"/>
              </w:rPr>
            </w:pPr>
            <w:r>
              <w:rPr>
                <w:sz w:val="24"/>
              </w:rPr>
              <w:t>實，予以解聘。</w:t>
            </w:r>
          </w:p>
        </w:tc>
      </w:tr>
      <w:tr w:rsidR="00071AD1">
        <w:trPr>
          <w:trHeight w:val="2279"/>
        </w:trPr>
        <w:tc>
          <w:tcPr>
            <w:tcW w:w="4395" w:type="dxa"/>
          </w:tcPr>
          <w:p w:rsidR="00071AD1" w:rsidRDefault="00000000">
            <w:pPr>
              <w:pStyle w:val="TableParagraph"/>
              <w:spacing w:line="271" w:lineRule="auto"/>
              <w:ind w:right="-29"/>
              <w:rPr>
                <w:sz w:val="24"/>
              </w:rPr>
            </w:pPr>
            <w:r>
              <w:rPr>
                <w:spacing w:val="11"/>
                <w:sz w:val="24"/>
              </w:rPr>
              <w:t>第十八條 教師有本法第十四條第一項</w:t>
            </w:r>
            <w:r>
              <w:rPr>
                <w:spacing w:val="5"/>
                <w:sz w:val="24"/>
              </w:rPr>
              <w:t>第四款或第五款情形之</w:t>
            </w:r>
            <w:proofErr w:type="gramStart"/>
            <w:r>
              <w:rPr>
                <w:spacing w:val="5"/>
                <w:sz w:val="24"/>
              </w:rPr>
              <w:t>一</w:t>
            </w:r>
            <w:proofErr w:type="gramEnd"/>
            <w:r>
              <w:rPr>
                <w:spacing w:val="5"/>
                <w:sz w:val="24"/>
              </w:rPr>
              <w:t>者，學校應自</w:t>
            </w:r>
            <w:r>
              <w:rPr>
                <w:spacing w:val="1"/>
                <w:sz w:val="24"/>
              </w:rPr>
              <w:t>性別平等教育委員會</w:t>
            </w:r>
            <w:r>
              <w:rPr>
                <w:sz w:val="24"/>
              </w:rPr>
              <w:t>（以下簡稱性平會</w:t>
            </w:r>
            <w:r>
              <w:rPr>
                <w:spacing w:val="-11"/>
                <w:sz w:val="24"/>
              </w:rPr>
              <w:t xml:space="preserve">） </w:t>
            </w:r>
            <w:r>
              <w:rPr>
                <w:spacing w:val="19"/>
                <w:sz w:val="24"/>
              </w:rPr>
              <w:t>或依法令組成之相關委員會調查確認</w:t>
            </w:r>
            <w:r>
              <w:rPr>
                <w:spacing w:val="5"/>
                <w:sz w:val="24"/>
              </w:rPr>
              <w:t>後，十日內報主管機關，並於核准後，</w:t>
            </w:r>
          </w:p>
          <w:p w:rsidR="00071AD1" w:rsidRDefault="00000000">
            <w:pPr>
              <w:pStyle w:val="TableParagraph"/>
              <w:spacing w:before="4" w:line="327" w:lineRule="exact"/>
              <w:rPr>
                <w:sz w:val="24"/>
              </w:rPr>
            </w:pPr>
            <w:r>
              <w:rPr>
                <w:sz w:val="24"/>
              </w:rPr>
              <w:t>予以解聘。</w:t>
            </w:r>
          </w:p>
        </w:tc>
        <w:tc>
          <w:tcPr>
            <w:tcW w:w="4395" w:type="dxa"/>
          </w:tcPr>
          <w:p w:rsidR="00071AD1" w:rsidRDefault="00000000">
            <w:pPr>
              <w:pStyle w:val="TableParagraph"/>
              <w:spacing w:line="271" w:lineRule="auto"/>
              <w:ind w:right="196"/>
              <w:rPr>
                <w:sz w:val="24"/>
              </w:rPr>
            </w:pPr>
            <w:r>
              <w:rPr>
                <w:sz w:val="24"/>
              </w:rPr>
              <w:t>第十條 教師有本法第十四條第一項第</w:t>
            </w:r>
            <w:r>
              <w:rPr>
                <w:spacing w:val="-2"/>
                <w:sz w:val="24"/>
              </w:rPr>
              <w:t>四款或第五款情形之</w:t>
            </w:r>
            <w:proofErr w:type="gramStart"/>
            <w:r>
              <w:rPr>
                <w:spacing w:val="-2"/>
                <w:sz w:val="24"/>
              </w:rPr>
              <w:t>一</w:t>
            </w:r>
            <w:proofErr w:type="gramEnd"/>
            <w:r>
              <w:rPr>
                <w:spacing w:val="-2"/>
                <w:sz w:val="24"/>
              </w:rPr>
              <w:t>者，學校應自性</w:t>
            </w:r>
            <w:r>
              <w:rPr>
                <w:sz w:val="24"/>
              </w:rPr>
              <w:t>別平等教育委員會（以下簡稱性平會</w:t>
            </w:r>
            <w:r>
              <w:rPr>
                <w:spacing w:val="-18"/>
                <w:sz w:val="24"/>
              </w:rPr>
              <w:t xml:space="preserve">） </w:t>
            </w:r>
            <w:r>
              <w:rPr>
                <w:sz w:val="24"/>
              </w:rPr>
              <w:t xml:space="preserve">或依法令組成之相關委員會調查確認 </w:t>
            </w:r>
            <w:r>
              <w:rPr>
                <w:spacing w:val="-2"/>
                <w:sz w:val="24"/>
              </w:rPr>
              <w:t>後，十日內報主管機關，並於核准後，</w:t>
            </w:r>
          </w:p>
          <w:p w:rsidR="00071AD1" w:rsidRDefault="00000000">
            <w:pPr>
              <w:pStyle w:val="TableParagraph"/>
              <w:spacing w:before="4" w:line="327" w:lineRule="exact"/>
              <w:rPr>
                <w:sz w:val="24"/>
              </w:rPr>
            </w:pPr>
            <w:r>
              <w:rPr>
                <w:sz w:val="24"/>
              </w:rPr>
              <w:t>予以解聘。</w:t>
            </w:r>
          </w:p>
        </w:tc>
      </w:tr>
      <w:tr w:rsidR="00071AD1">
        <w:trPr>
          <w:trHeight w:val="2281"/>
        </w:trPr>
        <w:tc>
          <w:tcPr>
            <w:tcW w:w="4395" w:type="dxa"/>
          </w:tcPr>
          <w:p w:rsidR="00071AD1" w:rsidRDefault="00000000">
            <w:pPr>
              <w:pStyle w:val="TableParagraph"/>
              <w:spacing w:before="33" w:line="271" w:lineRule="auto"/>
              <w:ind w:right="96"/>
              <w:rPr>
                <w:sz w:val="24"/>
              </w:rPr>
            </w:pPr>
            <w:r>
              <w:rPr>
                <w:spacing w:val="11"/>
                <w:sz w:val="24"/>
              </w:rPr>
              <w:t>第十九條 教師有本法第十四條第一項</w:t>
            </w:r>
            <w:r>
              <w:rPr>
                <w:spacing w:val="6"/>
                <w:sz w:val="24"/>
              </w:rPr>
              <w:t>第六款情形者，學校應自知悉</w:t>
            </w:r>
            <w:r>
              <w:rPr>
                <w:sz w:val="24"/>
                <w:u w:val="single"/>
              </w:rPr>
              <w:t>判決或相</w:t>
            </w:r>
          </w:p>
          <w:p w:rsidR="00071AD1" w:rsidRDefault="00000000">
            <w:pPr>
              <w:pStyle w:val="TableParagraph"/>
              <w:spacing w:before="1"/>
              <w:rPr>
                <w:sz w:val="24"/>
              </w:rPr>
            </w:pPr>
            <w:r>
              <w:rPr>
                <w:rFonts w:ascii="Times New Roman" w:eastAsia="Times New Roman"/>
                <w:spacing w:val="-60"/>
                <w:sz w:val="24"/>
                <w:u w:val="single"/>
              </w:rPr>
              <w:t xml:space="preserve"> </w:t>
            </w:r>
            <w:r>
              <w:rPr>
                <w:spacing w:val="6"/>
                <w:sz w:val="24"/>
                <w:u w:val="single"/>
              </w:rPr>
              <w:t>關機關之</w:t>
            </w:r>
            <w:r>
              <w:rPr>
                <w:spacing w:val="6"/>
                <w:sz w:val="24"/>
              </w:rPr>
              <w:t>裁罰處分十日</w:t>
            </w:r>
            <w:proofErr w:type="gramStart"/>
            <w:r>
              <w:rPr>
                <w:spacing w:val="6"/>
                <w:sz w:val="24"/>
              </w:rPr>
              <w:t>內提性平</w:t>
            </w:r>
            <w:proofErr w:type="gramEnd"/>
            <w:r>
              <w:rPr>
                <w:spacing w:val="6"/>
                <w:sz w:val="24"/>
              </w:rPr>
              <w:t>會；</w:t>
            </w:r>
            <w:r>
              <w:rPr>
                <w:sz w:val="24"/>
                <w:u w:val="single"/>
              </w:rPr>
              <w:t>性</w:t>
            </w:r>
          </w:p>
          <w:p w:rsidR="00071AD1" w:rsidRDefault="00000000">
            <w:pPr>
              <w:pStyle w:val="TableParagraph"/>
              <w:spacing w:before="45"/>
              <w:rPr>
                <w:sz w:val="24"/>
              </w:rPr>
            </w:pPr>
            <w:r>
              <w:rPr>
                <w:rFonts w:ascii="Times New Roman" w:eastAsia="Times New Roman"/>
                <w:spacing w:val="-60"/>
                <w:sz w:val="24"/>
                <w:u w:val="single"/>
              </w:rPr>
              <w:t xml:space="preserve"> </w:t>
            </w:r>
            <w:r>
              <w:rPr>
                <w:spacing w:val="5"/>
                <w:sz w:val="24"/>
                <w:u w:val="single"/>
              </w:rPr>
              <w:t>平會應依判決或裁罰處分認定事實及審</w:t>
            </w:r>
          </w:p>
          <w:p w:rsidR="00071AD1" w:rsidRDefault="00000000">
            <w:pPr>
              <w:pStyle w:val="TableParagraph"/>
              <w:spacing w:before="44"/>
              <w:rPr>
                <w:sz w:val="24"/>
              </w:rPr>
            </w:pPr>
            <w:r>
              <w:rPr>
                <w:rFonts w:ascii="Times New Roman" w:eastAsia="Times New Roman"/>
                <w:spacing w:val="-60"/>
                <w:sz w:val="24"/>
                <w:u w:val="single"/>
              </w:rPr>
              <w:t xml:space="preserve"> </w:t>
            </w:r>
            <w:r>
              <w:rPr>
                <w:spacing w:val="6"/>
                <w:w w:val="95"/>
                <w:sz w:val="24"/>
                <w:u w:val="single"/>
              </w:rPr>
              <w:t>議，審議通過</w:t>
            </w:r>
            <w:r>
              <w:rPr>
                <w:b/>
                <w:spacing w:val="6"/>
                <w:w w:val="95"/>
                <w:sz w:val="24"/>
                <w:u w:val="single"/>
              </w:rPr>
              <w:t>解聘</w:t>
            </w:r>
            <w:r>
              <w:rPr>
                <w:spacing w:val="6"/>
                <w:w w:val="95"/>
                <w:sz w:val="24"/>
              </w:rPr>
              <w:t>十日內，學校應報主</w:t>
            </w:r>
          </w:p>
          <w:p w:rsidR="00071AD1" w:rsidRDefault="00000000">
            <w:pPr>
              <w:pStyle w:val="TableParagraph"/>
              <w:spacing w:before="45" w:line="328" w:lineRule="exact"/>
              <w:rPr>
                <w:sz w:val="24"/>
              </w:rPr>
            </w:pPr>
            <w:r>
              <w:rPr>
                <w:sz w:val="24"/>
              </w:rPr>
              <w:t>管機關核准後，予以解聘。</w:t>
            </w:r>
          </w:p>
        </w:tc>
        <w:tc>
          <w:tcPr>
            <w:tcW w:w="4395" w:type="dxa"/>
          </w:tcPr>
          <w:p w:rsidR="00071AD1" w:rsidRDefault="00000000">
            <w:pPr>
              <w:pStyle w:val="TableParagraph"/>
              <w:spacing w:before="33"/>
              <w:rPr>
                <w:sz w:val="24"/>
              </w:rPr>
            </w:pPr>
            <w:r>
              <w:rPr>
                <w:sz w:val="24"/>
              </w:rPr>
              <w:t>第十一條</w:t>
            </w:r>
          </w:p>
          <w:p w:rsidR="00071AD1" w:rsidRDefault="00000000">
            <w:pPr>
              <w:pStyle w:val="TableParagraph"/>
              <w:spacing w:before="44" w:line="271" w:lineRule="auto"/>
              <w:ind w:right="96"/>
              <w:jc w:val="both"/>
              <w:rPr>
                <w:sz w:val="24"/>
              </w:rPr>
            </w:pPr>
            <w:r>
              <w:rPr>
                <w:sz w:val="24"/>
              </w:rPr>
              <w:t>教師有本法第十四條第一項第六款情形者，學校應自知悉</w:t>
            </w:r>
            <w:r>
              <w:rPr>
                <w:sz w:val="24"/>
                <w:u w:val="single"/>
              </w:rPr>
              <w:t>各級社政主管機關之</w:t>
            </w:r>
            <w:r>
              <w:rPr>
                <w:sz w:val="24"/>
              </w:rPr>
              <w:t>裁罰處分</w:t>
            </w:r>
            <w:r>
              <w:rPr>
                <w:sz w:val="24"/>
                <w:u w:val="single"/>
              </w:rPr>
              <w:t>後，</w:t>
            </w:r>
            <w:r>
              <w:rPr>
                <w:sz w:val="24"/>
              </w:rPr>
              <w:t>十日</w:t>
            </w:r>
            <w:proofErr w:type="gramStart"/>
            <w:r>
              <w:rPr>
                <w:sz w:val="24"/>
              </w:rPr>
              <w:t>內提性平</w:t>
            </w:r>
            <w:proofErr w:type="gramEnd"/>
            <w:r>
              <w:rPr>
                <w:sz w:val="24"/>
              </w:rPr>
              <w:t>會或依法令組成之相關委員會確認，於確認後十日</w:t>
            </w:r>
          </w:p>
          <w:p w:rsidR="00071AD1" w:rsidRDefault="00000000">
            <w:pPr>
              <w:pStyle w:val="TableParagraph"/>
              <w:spacing w:before="3" w:line="328" w:lineRule="exact"/>
              <w:rPr>
                <w:sz w:val="24"/>
              </w:rPr>
            </w:pPr>
            <w:r>
              <w:rPr>
                <w:spacing w:val="-4"/>
                <w:sz w:val="24"/>
              </w:rPr>
              <w:t>內報主管機關</w:t>
            </w:r>
            <w:r>
              <w:rPr>
                <w:spacing w:val="-8"/>
                <w:sz w:val="24"/>
                <w:u w:val="single"/>
              </w:rPr>
              <w:t>，並於</w:t>
            </w:r>
            <w:r>
              <w:rPr>
                <w:spacing w:val="-7"/>
                <w:sz w:val="24"/>
              </w:rPr>
              <w:t>核准後，予以解聘。</w:t>
            </w:r>
          </w:p>
        </w:tc>
      </w:tr>
      <w:tr w:rsidR="00071AD1">
        <w:trPr>
          <w:trHeight w:val="2279"/>
        </w:trPr>
        <w:tc>
          <w:tcPr>
            <w:tcW w:w="4395" w:type="dxa"/>
          </w:tcPr>
          <w:p w:rsidR="00071AD1" w:rsidRDefault="00000000">
            <w:pPr>
              <w:pStyle w:val="TableParagraph"/>
              <w:spacing w:line="271" w:lineRule="auto"/>
              <w:ind w:right="85"/>
              <w:jc w:val="both"/>
              <w:rPr>
                <w:sz w:val="24"/>
              </w:rPr>
            </w:pPr>
            <w:r>
              <w:rPr>
                <w:spacing w:val="11"/>
                <w:sz w:val="24"/>
              </w:rPr>
              <w:t>第二十條 教師有本法第十四條第一項</w:t>
            </w:r>
            <w:r>
              <w:rPr>
                <w:spacing w:val="5"/>
                <w:sz w:val="24"/>
              </w:rPr>
              <w:t>第七款情形者，學校應自知悉各級社政</w:t>
            </w:r>
            <w:r>
              <w:rPr>
                <w:spacing w:val="6"/>
                <w:sz w:val="24"/>
              </w:rPr>
              <w:t>主管機關之裁罰處分十日</w:t>
            </w:r>
            <w:proofErr w:type="gramStart"/>
            <w:r>
              <w:rPr>
                <w:spacing w:val="6"/>
                <w:sz w:val="24"/>
              </w:rPr>
              <w:t>內提教評</w:t>
            </w:r>
            <w:proofErr w:type="gramEnd"/>
            <w:r>
              <w:rPr>
                <w:spacing w:val="6"/>
                <w:sz w:val="24"/>
              </w:rPr>
              <w:t>會</w:t>
            </w:r>
            <w:r>
              <w:rPr>
                <w:sz w:val="24"/>
                <w:u w:val="single"/>
              </w:rPr>
              <w:t>；</w:t>
            </w:r>
          </w:p>
          <w:p w:rsidR="00071AD1" w:rsidRDefault="00000000">
            <w:pPr>
              <w:pStyle w:val="TableParagraph"/>
              <w:spacing w:before="2"/>
              <w:rPr>
                <w:sz w:val="24"/>
              </w:rPr>
            </w:pPr>
            <w:r>
              <w:rPr>
                <w:rFonts w:ascii="Times New Roman" w:eastAsia="Times New Roman"/>
                <w:spacing w:val="-60"/>
                <w:sz w:val="24"/>
                <w:u w:val="single"/>
              </w:rPr>
              <w:t xml:space="preserve"> </w:t>
            </w:r>
            <w:r>
              <w:rPr>
                <w:spacing w:val="6"/>
                <w:w w:val="95"/>
                <w:sz w:val="24"/>
                <w:u w:val="single"/>
              </w:rPr>
              <w:t>教評會</w:t>
            </w:r>
            <w:proofErr w:type="gramStart"/>
            <w:r>
              <w:rPr>
                <w:spacing w:val="6"/>
                <w:w w:val="95"/>
                <w:sz w:val="24"/>
                <w:u w:val="single"/>
              </w:rPr>
              <w:t>應依裁罰</w:t>
            </w:r>
            <w:proofErr w:type="gramEnd"/>
            <w:r>
              <w:rPr>
                <w:spacing w:val="6"/>
                <w:w w:val="95"/>
                <w:sz w:val="24"/>
                <w:u w:val="single"/>
              </w:rPr>
              <w:t>處分認定事實及</w:t>
            </w:r>
            <w:r>
              <w:rPr>
                <w:b/>
                <w:spacing w:val="7"/>
                <w:w w:val="95"/>
                <w:sz w:val="24"/>
                <w:u w:val="single"/>
              </w:rPr>
              <w:t>審議</w:t>
            </w:r>
            <w:r>
              <w:rPr>
                <w:w w:val="95"/>
                <w:sz w:val="24"/>
                <w:u w:val="single"/>
              </w:rPr>
              <w:t>；</w:t>
            </w:r>
          </w:p>
          <w:p w:rsidR="00071AD1" w:rsidRDefault="00000000">
            <w:pPr>
              <w:pStyle w:val="TableParagraph"/>
              <w:spacing w:before="1" w:line="380" w:lineRule="atLeast"/>
              <w:ind w:right="99"/>
              <w:rPr>
                <w:sz w:val="24"/>
              </w:rPr>
            </w:pPr>
            <w:r>
              <w:rPr>
                <w:rFonts w:ascii="Times New Roman" w:eastAsia="Times New Roman"/>
                <w:b/>
                <w:spacing w:val="-60"/>
                <w:sz w:val="24"/>
                <w:u w:val="single"/>
              </w:rPr>
              <w:t xml:space="preserve"> </w:t>
            </w:r>
            <w:r>
              <w:rPr>
                <w:b/>
                <w:spacing w:val="5"/>
                <w:sz w:val="24"/>
                <w:u w:val="single"/>
              </w:rPr>
              <w:t>教評會審議</w:t>
            </w:r>
            <w:r>
              <w:rPr>
                <w:spacing w:val="5"/>
                <w:sz w:val="24"/>
              </w:rPr>
              <w:t>通過</w:t>
            </w:r>
            <w:r>
              <w:rPr>
                <w:b/>
                <w:spacing w:val="6"/>
                <w:sz w:val="24"/>
              </w:rPr>
              <w:t>解聘</w:t>
            </w:r>
            <w:r>
              <w:rPr>
                <w:spacing w:val="3"/>
                <w:sz w:val="24"/>
              </w:rPr>
              <w:t>十日內，學校應報主管機關核准後，予以解聘。</w:t>
            </w:r>
          </w:p>
        </w:tc>
        <w:tc>
          <w:tcPr>
            <w:tcW w:w="4395" w:type="dxa"/>
          </w:tcPr>
          <w:p w:rsidR="00071AD1" w:rsidRDefault="00000000">
            <w:pPr>
              <w:pStyle w:val="TableParagraph"/>
              <w:spacing w:line="271" w:lineRule="auto"/>
              <w:ind w:right="196"/>
              <w:rPr>
                <w:sz w:val="24"/>
              </w:rPr>
            </w:pPr>
            <w:r>
              <w:rPr>
                <w:sz w:val="24"/>
              </w:rPr>
              <w:t>第十二條 教師有本法第十四條第一項第七款情形者，學校應自知悉各級社政主管機關之裁罰處分</w:t>
            </w:r>
            <w:r>
              <w:rPr>
                <w:sz w:val="24"/>
                <w:u w:val="single"/>
              </w:rPr>
              <w:t>後，</w:t>
            </w:r>
            <w:r>
              <w:rPr>
                <w:sz w:val="24"/>
              </w:rPr>
              <w:t>十日</w:t>
            </w:r>
            <w:proofErr w:type="gramStart"/>
            <w:r>
              <w:rPr>
                <w:sz w:val="24"/>
              </w:rPr>
              <w:t>內提教評</w:t>
            </w:r>
            <w:proofErr w:type="gramEnd"/>
            <w:r>
              <w:rPr>
                <w:sz w:val="24"/>
              </w:rPr>
              <w:t>會審議通過，於通過</w:t>
            </w:r>
            <w:r>
              <w:rPr>
                <w:sz w:val="24"/>
                <w:u w:val="single"/>
              </w:rPr>
              <w:t>後</w:t>
            </w:r>
            <w:r>
              <w:rPr>
                <w:sz w:val="24"/>
              </w:rPr>
              <w:t>十日內報主管機關，並於核准後，予以解聘。</w:t>
            </w:r>
          </w:p>
        </w:tc>
      </w:tr>
      <w:tr w:rsidR="00071AD1">
        <w:trPr>
          <w:trHeight w:val="2280"/>
        </w:trPr>
        <w:tc>
          <w:tcPr>
            <w:tcW w:w="4395" w:type="dxa"/>
          </w:tcPr>
          <w:p w:rsidR="00071AD1" w:rsidRDefault="00000000">
            <w:pPr>
              <w:pStyle w:val="TableParagraph"/>
              <w:spacing w:line="271" w:lineRule="auto"/>
              <w:ind w:right="85"/>
              <w:jc w:val="both"/>
              <w:rPr>
                <w:b/>
                <w:sz w:val="24"/>
              </w:rPr>
            </w:pPr>
            <w:r>
              <w:rPr>
                <w:sz w:val="24"/>
              </w:rPr>
              <w:t>第二十一條 教師有本法第十四條第一項</w:t>
            </w:r>
            <w:r>
              <w:rPr>
                <w:b/>
                <w:sz w:val="24"/>
              </w:rPr>
              <w:t>第八款至第十一款</w:t>
            </w:r>
            <w:r>
              <w:rPr>
                <w:sz w:val="24"/>
              </w:rPr>
              <w:t>規定</w:t>
            </w:r>
            <w:r>
              <w:rPr>
                <w:b/>
                <w:sz w:val="24"/>
              </w:rPr>
              <w:t>情形</w:t>
            </w:r>
            <w:r>
              <w:rPr>
                <w:sz w:val="24"/>
              </w:rPr>
              <w:t>者，</w:t>
            </w:r>
            <w:r>
              <w:rPr>
                <w:b/>
                <w:sz w:val="24"/>
              </w:rPr>
              <w:t>學校</w:t>
            </w:r>
            <w:proofErr w:type="gramStart"/>
            <w:r>
              <w:rPr>
                <w:b/>
                <w:sz w:val="24"/>
              </w:rPr>
              <w:t>應自校事會議</w:t>
            </w:r>
            <w:proofErr w:type="gramEnd"/>
            <w:r>
              <w:rPr>
                <w:b/>
                <w:sz w:val="24"/>
              </w:rPr>
              <w:t>調查確認十日</w:t>
            </w:r>
            <w:proofErr w:type="gramStart"/>
            <w:r>
              <w:rPr>
                <w:b/>
                <w:sz w:val="24"/>
              </w:rPr>
              <w:t>內提教評</w:t>
            </w:r>
            <w:proofErr w:type="gramEnd"/>
            <w:r>
              <w:rPr>
                <w:b/>
                <w:sz w:val="24"/>
              </w:rPr>
              <w:t>會審議；教評會審議通過解聘十日內</w:t>
            </w:r>
            <w:r>
              <w:rPr>
                <w:b/>
                <w:sz w:val="24"/>
                <w:u w:val="single"/>
              </w:rPr>
              <w:t>，學</w:t>
            </w:r>
          </w:p>
          <w:p w:rsidR="00071AD1" w:rsidRDefault="00000000">
            <w:pPr>
              <w:pStyle w:val="TableParagraph"/>
              <w:spacing w:before="3"/>
              <w:rPr>
                <w:b/>
                <w:sz w:val="24"/>
              </w:rPr>
            </w:pPr>
            <w:r>
              <w:rPr>
                <w:rFonts w:ascii="Times New Roman" w:eastAsia="Times New Roman"/>
                <w:b/>
                <w:spacing w:val="-60"/>
                <w:sz w:val="24"/>
                <w:u w:val="single"/>
              </w:rPr>
              <w:t xml:space="preserve"> </w:t>
            </w:r>
            <w:r>
              <w:rPr>
                <w:b/>
                <w:sz w:val="24"/>
                <w:u w:val="single"/>
              </w:rPr>
              <w:t>校應</w:t>
            </w:r>
            <w:r>
              <w:rPr>
                <w:b/>
                <w:sz w:val="24"/>
              </w:rPr>
              <w:t>報主管機關核准後，予以解聘。</w:t>
            </w:r>
          </w:p>
        </w:tc>
        <w:tc>
          <w:tcPr>
            <w:tcW w:w="4395" w:type="dxa"/>
          </w:tcPr>
          <w:p w:rsidR="00071AD1" w:rsidRDefault="00000000">
            <w:pPr>
              <w:pStyle w:val="TableParagraph"/>
              <w:spacing w:line="271" w:lineRule="auto"/>
              <w:ind w:right="96"/>
              <w:jc w:val="both"/>
              <w:rPr>
                <w:sz w:val="24"/>
              </w:rPr>
            </w:pPr>
            <w:r>
              <w:rPr>
                <w:spacing w:val="11"/>
                <w:sz w:val="24"/>
              </w:rPr>
              <w:t>第十三條 教師有本法第十四條第一項</w:t>
            </w:r>
            <w:r>
              <w:rPr>
                <w:spacing w:val="3"/>
                <w:sz w:val="24"/>
              </w:rPr>
              <w:t>第八款至第十一款情形之</w:t>
            </w:r>
            <w:proofErr w:type="gramStart"/>
            <w:r>
              <w:rPr>
                <w:spacing w:val="3"/>
                <w:sz w:val="24"/>
              </w:rPr>
              <w:t>一</w:t>
            </w:r>
            <w:proofErr w:type="gramEnd"/>
            <w:r>
              <w:rPr>
                <w:spacing w:val="3"/>
                <w:sz w:val="24"/>
              </w:rPr>
              <w:t>者，學校</w:t>
            </w:r>
            <w:proofErr w:type="gramStart"/>
            <w:r>
              <w:rPr>
                <w:spacing w:val="3"/>
                <w:sz w:val="24"/>
              </w:rPr>
              <w:t>應</w:t>
            </w:r>
            <w:r>
              <w:rPr>
                <w:spacing w:val="5"/>
                <w:sz w:val="24"/>
              </w:rPr>
              <w:t>自校事會議</w:t>
            </w:r>
            <w:proofErr w:type="gramEnd"/>
            <w:r>
              <w:rPr>
                <w:spacing w:val="5"/>
                <w:sz w:val="24"/>
                <w:u w:val="single"/>
              </w:rPr>
              <w:t>或防制</w:t>
            </w:r>
            <w:proofErr w:type="gramStart"/>
            <w:r>
              <w:rPr>
                <w:spacing w:val="5"/>
                <w:sz w:val="24"/>
                <w:u w:val="single"/>
              </w:rPr>
              <w:t>校園霸凌因應</w:t>
            </w:r>
            <w:proofErr w:type="gramEnd"/>
            <w:r>
              <w:rPr>
                <w:spacing w:val="5"/>
                <w:sz w:val="24"/>
                <w:u w:val="single"/>
              </w:rPr>
              <w:t>小組</w:t>
            </w:r>
            <w:r>
              <w:rPr>
                <w:sz w:val="24"/>
              </w:rPr>
              <w:t>調</w:t>
            </w:r>
            <w:r>
              <w:rPr>
                <w:spacing w:val="5"/>
                <w:sz w:val="24"/>
              </w:rPr>
              <w:t>查確認後，十日</w:t>
            </w:r>
            <w:proofErr w:type="gramStart"/>
            <w:r>
              <w:rPr>
                <w:spacing w:val="5"/>
                <w:sz w:val="24"/>
              </w:rPr>
              <w:t>內提教評</w:t>
            </w:r>
            <w:proofErr w:type="gramEnd"/>
            <w:r>
              <w:rPr>
                <w:spacing w:val="5"/>
                <w:sz w:val="24"/>
              </w:rPr>
              <w:t>會審議通過</w:t>
            </w:r>
            <w:r>
              <w:rPr>
                <w:sz w:val="24"/>
                <w:u w:val="single"/>
              </w:rPr>
              <w:t>，</w:t>
            </w:r>
          </w:p>
          <w:p w:rsidR="00071AD1" w:rsidRDefault="00000000">
            <w:pPr>
              <w:pStyle w:val="TableParagraph"/>
              <w:spacing w:before="3"/>
              <w:rPr>
                <w:sz w:val="24"/>
              </w:rPr>
            </w:pPr>
            <w:r>
              <w:rPr>
                <w:rFonts w:ascii="Times New Roman" w:eastAsia="Times New Roman"/>
                <w:spacing w:val="-60"/>
                <w:sz w:val="24"/>
                <w:u w:val="single"/>
              </w:rPr>
              <w:t xml:space="preserve"> </w:t>
            </w:r>
            <w:r>
              <w:rPr>
                <w:spacing w:val="6"/>
                <w:sz w:val="24"/>
                <w:u w:val="single"/>
              </w:rPr>
              <w:t>於通過後</w:t>
            </w:r>
            <w:r>
              <w:rPr>
                <w:spacing w:val="5"/>
                <w:sz w:val="24"/>
              </w:rPr>
              <w:t>十日內報主管機關</w:t>
            </w:r>
            <w:r>
              <w:rPr>
                <w:spacing w:val="6"/>
                <w:sz w:val="24"/>
                <w:u w:val="single"/>
              </w:rPr>
              <w:t>，並於</w:t>
            </w:r>
            <w:r>
              <w:rPr>
                <w:spacing w:val="4"/>
                <w:sz w:val="24"/>
              </w:rPr>
              <w:t>核准</w:t>
            </w:r>
          </w:p>
          <w:p w:rsidR="00071AD1" w:rsidRDefault="00000000">
            <w:pPr>
              <w:pStyle w:val="TableParagraph"/>
              <w:spacing w:before="45" w:line="327" w:lineRule="exact"/>
              <w:rPr>
                <w:sz w:val="24"/>
              </w:rPr>
            </w:pPr>
            <w:r>
              <w:rPr>
                <w:sz w:val="24"/>
              </w:rPr>
              <w:t>後，予以解聘。</w:t>
            </w:r>
          </w:p>
        </w:tc>
      </w:tr>
      <w:tr w:rsidR="00071AD1">
        <w:trPr>
          <w:trHeight w:val="1140"/>
        </w:trPr>
        <w:tc>
          <w:tcPr>
            <w:tcW w:w="4395" w:type="dxa"/>
          </w:tcPr>
          <w:p w:rsidR="00071AD1" w:rsidRDefault="00000000">
            <w:pPr>
              <w:pStyle w:val="TableParagraph"/>
              <w:spacing w:before="33" w:line="271" w:lineRule="auto"/>
              <w:ind w:right="98"/>
              <w:rPr>
                <w:sz w:val="24"/>
              </w:rPr>
            </w:pPr>
            <w:r>
              <w:rPr>
                <w:spacing w:val="11"/>
                <w:sz w:val="24"/>
              </w:rPr>
              <w:t>第二十二條 教師有本法第十五條第一</w:t>
            </w:r>
            <w:r>
              <w:rPr>
                <w:spacing w:val="4"/>
                <w:sz w:val="24"/>
              </w:rPr>
              <w:t>項第一款情形者，學校應自性平會或依</w:t>
            </w:r>
          </w:p>
          <w:p w:rsidR="00071AD1" w:rsidRDefault="00000000">
            <w:pPr>
              <w:pStyle w:val="TableParagraph"/>
              <w:spacing w:before="1" w:line="328" w:lineRule="exact"/>
              <w:rPr>
                <w:sz w:val="24"/>
              </w:rPr>
            </w:pPr>
            <w:r>
              <w:rPr>
                <w:spacing w:val="5"/>
                <w:sz w:val="24"/>
              </w:rPr>
              <w:t>法令組成之相關委員會調查確認有解聘</w:t>
            </w:r>
          </w:p>
        </w:tc>
        <w:tc>
          <w:tcPr>
            <w:tcW w:w="4395" w:type="dxa"/>
          </w:tcPr>
          <w:p w:rsidR="00071AD1" w:rsidRDefault="00000000">
            <w:pPr>
              <w:pStyle w:val="TableParagraph"/>
              <w:spacing w:before="33" w:line="271" w:lineRule="auto"/>
              <w:ind w:right="99"/>
              <w:rPr>
                <w:sz w:val="24"/>
              </w:rPr>
            </w:pPr>
            <w:r>
              <w:rPr>
                <w:spacing w:val="11"/>
                <w:sz w:val="24"/>
              </w:rPr>
              <w:t>第十四條 教師有本法第十五條第一項</w:t>
            </w:r>
            <w:r>
              <w:rPr>
                <w:spacing w:val="3"/>
                <w:sz w:val="24"/>
              </w:rPr>
              <w:t>第一款情形者，學校應自性平會或依法</w:t>
            </w:r>
          </w:p>
          <w:p w:rsidR="00071AD1" w:rsidRDefault="00000000">
            <w:pPr>
              <w:pStyle w:val="TableParagraph"/>
              <w:spacing w:before="1" w:line="328" w:lineRule="exact"/>
              <w:rPr>
                <w:sz w:val="24"/>
              </w:rPr>
            </w:pPr>
            <w:r>
              <w:rPr>
                <w:spacing w:val="3"/>
                <w:sz w:val="24"/>
              </w:rPr>
              <w:t>令組成之相關委員會調查確認有解聘之</w:t>
            </w:r>
          </w:p>
        </w:tc>
      </w:tr>
    </w:tbl>
    <w:p w:rsidR="00071AD1" w:rsidRDefault="00000000">
      <w:pPr>
        <w:rPr>
          <w:sz w:val="2"/>
          <w:szCs w:val="2"/>
        </w:rPr>
      </w:pPr>
      <w:r>
        <w:pict>
          <v:line id="_x0000_s2059" style="position:absolute;z-index:-252518400;mso-position-horizontal-relative:page;mso-position-vertical-relative:page" from="176.2pt,566.15pt" to="200.85pt,566.15pt" strokeweight=".21169mm">
            <w10:wrap anchorx="page" anchory="page"/>
          </v:line>
        </w:pict>
      </w:r>
      <w:r>
        <w:pict>
          <v:line id="_x0000_s2058" style="position:absolute;z-index:-252517376;mso-position-horizontal-relative:page;mso-position-vertical-relative:page" from="321.75pt,566.15pt" to="357.75pt,566.15pt" strokeweight=".21169mm">
            <w10:wrap anchorx="page" anchory="page"/>
          </v:line>
        </w:pict>
      </w:r>
      <w:r>
        <w:pict>
          <v:line id="_x0000_s2057" style="position:absolute;z-index:-252516352;mso-position-horizontal-relative:page;mso-position-vertical-relative:page" from="225.4pt,623.6pt" to="250.05pt,623.6pt" strokeweight=".6pt">
            <w10:wrap anchorx="page" anchory="page"/>
          </v:line>
        </w:pict>
      </w:r>
      <w:r>
        <w:pict>
          <v:line id="_x0000_s2056" style="position:absolute;z-index:-252515328;mso-position-horizontal-relative:page;mso-position-vertical-relative:page" from="126.9pt,661.6pt" to="237.6pt,661.6pt" strokeweight=".6pt">
            <w10:wrap anchorx="page" anchory="page"/>
          </v:line>
        </w:pict>
      </w:r>
    </w:p>
    <w:p w:rsidR="00071AD1" w:rsidRDefault="00071AD1">
      <w:pPr>
        <w:rPr>
          <w:sz w:val="2"/>
          <w:szCs w:val="2"/>
        </w:rPr>
        <w:sectPr w:rsidR="00071AD1">
          <w:pgSz w:w="11910" w:h="16840"/>
          <w:pgMar w:top="1420" w:right="1300" w:bottom="1360" w:left="1580" w:header="0" w:footer="116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395"/>
      </w:tblGrid>
      <w:tr w:rsidR="00071AD1">
        <w:trPr>
          <w:trHeight w:val="1139"/>
        </w:trPr>
        <w:tc>
          <w:tcPr>
            <w:tcW w:w="4395" w:type="dxa"/>
          </w:tcPr>
          <w:p w:rsidR="00071AD1" w:rsidRDefault="00000000">
            <w:pPr>
              <w:pStyle w:val="TableParagraph"/>
              <w:rPr>
                <w:sz w:val="24"/>
              </w:rPr>
            </w:pPr>
            <w:r>
              <w:rPr>
                <w:sz w:val="24"/>
              </w:rPr>
              <w:lastRenderedPageBreak/>
              <w:t>之必要後，十日</w:t>
            </w:r>
            <w:proofErr w:type="gramStart"/>
            <w:r>
              <w:rPr>
                <w:sz w:val="24"/>
              </w:rPr>
              <w:t>內提教評</w:t>
            </w:r>
            <w:proofErr w:type="gramEnd"/>
            <w:r>
              <w:rPr>
                <w:sz w:val="24"/>
              </w:rPr>
              <w:t>會審議；教評</w:t>
            </w:r>
          </w:p>
          <w:p w:rsidR="00071AD1" w:rsidRDefault="00000000">
            <w:pPr>
              <w:pStyle w:val="TableParagraph"/>
              <w:spacing w:before="0" w:line="380" w:lineRule="atLeast"/>
              <w:ind w:right="91"/>
              <w:rPr>
                <w:sz w:val="24"/>
              </w:rPr>
            </w:pPr>
            <w:r>
              <w:rPr>
                <w:sz w:val="24"/>
              </w:rPr>
              <w:t>會審議通過</w:t>
            </w:r>
            <w:r>
              <w:rPr>
                <w:b/>
                <w:sz w:val="24"/>
              </w:rPr>
              <w:t>解聘</w:t>
            </w:r>
            <w:r>
              <w:rPr>
                <w:sz w:val="24"/>
              </w:rPr>
              <w:t>十日內，</w:t>
            </w:r>
            <w:r>
              <w:rPr>
                <w:sz w:val="24"/>
                <w:u w:val="single"/>
              </w:rPr>
              <w:t>學校應</w:t>
            </w:r>
            <w:r>
              <w:rPr>
                <w:sz w:val="24"/>
              </w:rPr>
              <w:t>報主管機關核准後，予以解聘。</w:t>
            </w:r>
          </w:p>
        </w:tc>
        <w:tc>
          <w:tcPr>
            <w:tcW w:w="4395" w:type="dxa"/>
          </w:tcPr>
          <w:p w:rsidR="00071AD1" w:rsidRDefault="00000000">
            <w:pPr>
              <w:pStyle w:val="TableParagraph"/>
              <w:rPr>
                <w:sz w:val="24"/>
              </w:rPr>
            </w:pPr>
            <w:r>
              <w:rPr>
                <w:sz w:val="24"/>
              </w:rPr>
              <w:t>必要後，十日</w:t>
            </w:r>
            <w:proofErr w:type="gramStart"/>
            <w:r>
              <w:rPr>
                <w:sz w:val="24"/>
              </w:rPr>
              <w:t>內提教評</w:t>
            </w:r>
            <w:proofErr w:type="gramEnd"/>
            <w:r>
              <w:rPr>
                <w:sz w:val="24"/>
              </w:rPr>
              <w:t>會審議通過，於</w:t>
            </w:r>
          </w:p>
          <w:p w:rsidR="00071AD1" w:rsidRDefault="00000000">
            <w:pPr>
              <w:pStyle w:val="TableParagraph"/>
              <w:spacing w:before="0" w:line="380" w:lineRule="atLeast"/>
              <w:ind w:right="73"/>
              <w:rPr>
                <w:sz w:val="24"/>
              </w:rPr>
            </w:pPr>
            <w:r>
              <w:rPr>
                <w:sz w:val="24"/>
              </w:rPr>
              <w:t>通過後十日內報主管機關， 並於核准後，予以解聘。</w:t>
            </w:r>
          </w:p>
        </w:tc>
      </w:tr>
      <w:tr w:rsidR="00071AD1">
        <w:trPr>
          <w:trHeight w:val="3421"/>
        </w:trPr>
        <w:tc>
          <w:tcPr>
            <w:tcW w:w="4395" w:type="dxa"/>
          </w:tcPr>
          <w:p w:rsidR="00071AD1" w:rsidRDefault="00000000">
            <w:pPr>
              <w:pStyle w:val="TableParagraph"/>
              <w:spacing w:before="33" w:line="271" w:lineRule="auto"/>
              <w:ind w:right="96"/>
              <w:rPr>
                <w:b/>
                <w:sz w:val="24"/>
              </w:rPr>
            </w:pPr>
            <w:r>
              <w:rPr>
                <w:spacing w:val="11"/>
                <w:sz w:val="24"/>
              </w:rPr>
              <w:t>第二十三條 教師有本法第十五條第一</w:t>
            </w:r>
            <w:r>
              <w:rPr>
                <w:spacing w:val="6"/>
                <w:w w:val="95"/>
                <w:sz w:val="24"/>
              </w:rPr>
              <w:t>項第二款情形者，學校應自知悉</w:t>
            </w:r>
            <w:r>
              <w:rPr>
                <w:b/>
                <w:spacing w:val="-1"/>
                <w:w w:val="95"/>
                <w:sz w:val="24"/>
                <w:u w:val="single"/>
              </w:rPr>
              <w:t>判決或</w:t>
            </w:r>
          </w:p>
          <w:p w:rsidR="00071AD1" w:rsidRDefault="00000000">
            <w:pPr>
              <w:pStyle w:val="TableParagraph"/>
              <w:spacing w:before="2" w:line="271" w:lineRule="auto"/>
              <w:ind w:right="96"/>
              <w:rPr>
                <w:sz w:val="24"/>
              </w:rPr>
            </w:pPr>
            <w:r>
              <w:rPr>
                <w:rFonts w:ascii="Times New Roman" w:eastAsia="Times New Roman"/>
                <w:b/>
                <w:spacing w:val="-60"/>
                <w:sz w:val="24"/>
                <w:u w:val="single"/>
              </w:rPr>
              <w:t xml:space="preserve"> </w:t>
            </w:r>
            <w:r>
              <w:rPr>
                <w:b/>
                <w:spacing w:val="5"/>
                <w:sz w:val="24"/>
                <w:u w:val="single"/>
              </w:rPr>
              <w:t>相關機關之</w:t>
            </w:r>
            <w:r>
              <w:rPr>
                <w:b/>
                <w:spacing w:val="5"/>
                <w:sz w:val="24"/>
              </w:rPr>
              <w:t>裁罰處分</w:t>
            </w:r>
            <w:r>
              <w:rPr>
                <w:spacing w:val="3"/>
                <w:sz w:val="24"/>
              </w:rPr>
              <w:t>後，十日</w:t>
            </w:r>
            <w:proofErr w:type="gramStart"/>
            <w:r>
              <w:rPr>
                <w:spacing w:val="3"/>
                <w:sz w:val="24"/>
              </w:rPr>
              <w:t>內提性平</w:t>
            </w:r>
            <w:proofErr w:type="gramEnd"/>
            <w:r>
              <w:rPr>
                <w:spacing w:val="6"/>
                <w:w w:val="95"/>
                <w:sz w:val="24"/>
              </w:rPr>
              <w:t>會或依法令組成之相關委員會</w:t>
            </w:r>
            <w:r>
              <w:rPr>
                <w:b/>
                <w:spacing w:val="7"/>
                <w:w w:val="95"/>
                <w:sz w:val="24"/>
              </w:rPr>
              <w:t>審議</w:t>
            </w:r>
            <w:r>
              <w:rPr>
                <w:spacing w:val="6"/>
                <w:w w:val="95"/>
                <w:sz w:val="24"/>
              </w:rPr>
              <w:t>；</w:t>
            </w:r>
            <w:r>
              <w:rPr>
                <w:spacing w:val="-16"/>
                <w:w w:val="95"/>
                <w:sz w:val="24"/>
                <w:u w:val="single"/>
              </w:rPr>
              <w:t>性</w:t>
            </w:r>
          </w:p>
          <w:p w:rsidR="00071AD1" w:rsidRDefault="00000000">
            <w:pPr>
              <w:pStyle w:val="TableParagraph"/>
              <w:spacing w:before="1"/>
              <w:rPr>
                <w:sz w:val="24"/>
              </w:rPr>
            </w:pPr>
            <w:r>
              <w:rPr>
                <w:rFonts w:ascii="Times New Roman" w:eastAsia="Times New Roman"/>
                <w:spacing w:val="-60"/>
                <w:sz w:val="24"/>
                <w:u w:val="single"/>
              </w:rPr>
              <w:t xml:space="preserve"> </w:t>
            </w:r>
            <w:r>
              <w:rPr>
                <w:spacing w:val="4"/>
                <w:sz w:val="24"/>
                <w:u w:val="single"/>
              </w:rPr>
              <w:t>平會或依法令組成之相關委員會應依裁</w:t>
            </w:r>
          </w:p>
          <w:p w:rsidR="00071AD1" w:rsidRDefault="00000000">
            <w:pPr>
              <w:pStyle w:val="TableParagraph"/>
              <w:spacing w:before="44"/>
              <w:rPr>
                <w:sz w:val="24"/>
              </w:rPr>
            </w:pPr>
            <w:r>
              <w:rPr>
                <w:rFonts w:ascii="Times New Roman" w:eastAsia="Times New Roman"/>
                <w:spacing w:val="-60"/>
                <w:sz w:val="24"/>
                <w:u w:val="single"/>
              </w:rPr>
              <w:t xml:space="preserve"> </w:t>
            </w:r>
            <w:r>
              <w:rPr>
                <w:spacing w:val="6"/>
                <w:w w:val="95"/>
                <w:sz w:val="24"/>
                <w:u w:val="single"/>
              </w:rPr>
              <w:t>罰處分認定事實及審議</w:t>
            </w:r>
            <w:r>
              <w:rPr>
                <w:b/>
                <w:spacing w:val="7"/>
                <w:w w:val="95"/>
                <w:sz w:val="24"/>
                <w:u w:val="single"/>
              </w:rPr>
              <w:t>，</w:t>
            </w:r>
            <w:r>
              <w:rPr>
                <w:spacing w:val="6"/>
                <w:w w:val="95"/>
                <w:sz w:val="24"/>
                <w:u w:val="single"/>
              </w:rPr>
              <w:t>並於審議通過</w:t>
            </w:r>
          </w:p>
          <w:p w:rsidR="00071AD1" w:rsidRDefault="00000000">
            <w:pPr>
              <w:pStyle w:val="TableParagraph"/>
              <w:spacing w:before="45" w:line="271" w:lineRule="auto"/>
              <w:ind w:right="100"/>
              <w:rPr>
                <w:sz w:val="24"/>
              </w:rPr>
            </w:pPr>
            <w:r>
              <w:rPr>
                <w:rFonts w:ascii="Times New Roman" w:eastAsia="Times New Roman"/>
                <w:b/>
                <w:spacing w:val="-60"/>
                <w:sz w:val="24"/>
                <w:u w:val="single"/>
              </w:rPr>
              <w:t xml:space="preserve"> </w:t>
            </w:r>
            <w:r>
              <w:rPr>
                <w:b/>
                <w:spacing w:val="7"/>
                <w:sz w:val="24"/>
                <w:u w:val="single"/>
              </w:rPr>
              <w:t>解聘</w:t>
            </w:r>
            <w:r>
              <w:rPr>
                <w:spacing w:val="3"/>
                <w:sz w:val="24"/>
              </w:rPr>
              <w:t>十日</w:t>
            </w:r>
            <w:proofErr w:type="gramStart"/>
            <w:r>
              <w:rPr>
                <w:spacing w:val="3"/>
                <w:sz w:val="24"/>
              </w:rPr>
              <w:t>內提教評</w:t>
            </w:r>
            <w:proofErr w:type="gramEnd"/>
            <w:r>
              <w:rPr>
                <w:spacing w:val="3"/>
                <w:sz w:val="24"/>
              </w:rPr>
              <w:t>會審議；教評會審議</w:t>
            </w:r>
            <w:r>
              <w:rPr>
                <w:spacing w:val="8"/>
                <w:sz w:val="24"/>
              </w:rPr>
              <w:t>通過十日內， 學校應報主管機關核准</w:t>
            </w:r>
          </w:p>
          <w:p w:rsidR="00071AD1" w:rsidRDefault="00000000">
            <w:pPr>
              <w:pStyle w:val="TableParagraph"/>
              <w:spacing w:before="1" w:line="328" w:lineRule="exact"/>
              <w:rPr>
                <w:sz w:val="24"/>
              </w:rPr>
            </w:pPr>
            <w:r>
              <w:rPr>
                <w:sz w:val="24"/>
              </w:rPr>
              <w:t>後，予以解聘。</w:t>
            </w:r>
          </w:p>
        </w:tc>
        <w:tc>
          <w:tcPr>
            <w:tcW w:w="4395" w:type="dxa"/>
          </w:tcPr>
          <w:p w:rsidR="00071AD1" w:rsidRDefault="00000000">
            <w:pPr>
              <w:pStyle w:val="TableParagraph"/>
              <w:spacing w:before="33" w:line="271" w:lineRule="auto"/>
              <w:ind w:right="96"/>
              <w:jc w:val="both"/>
              <w:rPr>
                <w:sz w:val="24"/>
              </w:rPr>
            </w:pPr>
            <w:r>
              <w:rPr>
                <w:sz w:val="24"/>
              </w:rPr>
              <w:t>第十五條 教師有本法第十五條第一項第二款情形者，學校應自知悉</w:t>
            </w:r>
            <w:r>
              <w:rPr>
                <w:sz w:val="24"/>
                <w:u w:val="single"/>
              </w:rPr>
              <w:t>各級社政</w:t>
            </w:r>
          </w:p>
          <w:p w:rsidR="00071AD1" w:rsidRDefault="00000000">
            <w:pPr>
              <w:pStyle w:val="TableParagraph"/>
              <w:spacing w:before="2" w:line="271" w:lineRule="auto"/>
              <w:ind w:right="97"/>
              <w:jc w:val="both"/>
              <w:rPr>
                <w:sz w:val="24"/>
              </w:rPr>
            </w:pPr>
            <w:r>
              <w:rPr>
                <w:rFonts w:ascii="Times New Roman" w:eastAsia="Times New Roman"/>
                <w:spacing w:val="-60"/>
                <w:sz w:val="24"/>
                <w:u w:val="single"/>
              </w:rPr>
              <w:t xml:space="preserve"> </w:t>
            </w:r>
            <w:r>
              <w:rPr>
                <w:spacing w:val="5"/>
                <w:sz w:val="24"/>
                <w:u w:val="single"/>
              </w:rPr>
              <w:t>主管機關之</w:t>
            </w:r>
            <w:r>
              <w:rPr>
                <w:spacing w:val="3"/>
                <w:sz w:val="24"/>
              </w:rPr>
              <w:t>裁罰處分後，十日</w:t>
            </w:r>
            <w:proofErr w:type="gramStart"/>
            <w:r>
              <w:rPr>
                <w:spacing w:val="3"/>
                <w:sz w:val="24"/>
              </w:rPr>
              <w:t>內提性平</w:t>
            </w:r>
            <w:proofErr w:type="gramEnd"/>
            <w:r>
              <w:rPr>
                <w:spacing w:val="3"/>
                <w:sz w:val="24"/>
              </w:rPr>
              <w:t>會或依法令組成之相關委員會確認有解聘之必要，於確認後十日</w:t>
            </w:r>
            <w:proofErr w:type="gramStart"/>
            <w:r>
              <w:rPr>
                <w:spacing w:val="3"/>
                <w:sz w:val="24"/>
              </w:rPr>
              <w:t>內提教評</w:t>
            </w:r>
            <w:proofErr w:type="gramEnd"/>
            <w:r>
              <w:rPr>
                <w:spacing w:val="3"/>
                <w:sz w:val="24"/>
              </w:rPr>
              <w:t>會審議通過，於通過後十日內報主管機關， 並於核准後，予以解聘。</w:t>
            </w:r>
          </w:p>
        </w:tc>
      </w:tr>
      <w:tr w:rsidR="00071AD1">
        <w:trPr>
          <w:trHeight w:val="2279"/>
        </w:trPr>
        <w:tc>
          <w:tcPr>
            <w:tcW w:w="4395" w:type="dxa"/>
          </w:tcPr>
          <w:p w:rsidR="00071AD1" w:rsidRDefault="00000000">
            <w:pPr>
              <w:pStyle w:val="TableParagraph"/>
              <w:spacing w:line="271" w:lineRule="auto"/>
              <w:ind w:right="98"/>
              <w:jc w:val="both"/>
              <w:rPr>
                <w:b/>
                <w:sz w:val="24"/>
              </w:rPr>
            </w:pPr>
            <w:r>
              <w:rPr>
                <w:spacing w:val="12"/>
                <w:sz w:val="24"/>
              </w:rPr>
              <w:t xml:space="preserve">第二十四條 </w:t>
            </w:r>
            <w:r>
              <w:rPr>
                <w:b/>
                <w:spacing w:val="10"/>
                <w:sz w:val="24"/>
              </w:rPr>
              <w:t>教師有本法第十五條第一</w:t>
            </w:r>
            <w:r>
              <w:rPr>
                <w:b/>
                <w:spacing w:val="4"/>
                <w:sz w:val="24"/>
              </w:rPr>
              <w:t>項第三款或第五款規定情形之</w:t>
            </w:r>
            <w:proofErr w:type="gramStart"/>
            <w:r>
              <w:rPr>
                <w:b/>
                <w:spacing w:val="4"/>
                <w:sz w:val="24"/>
              </w:rPr>
              <w:t>一</w:t>
            </w:r>
            <w:proofErr w:type="gramEnd"/>
            <w:r>
              <w:rPr>
                <w:b/>
                <w:spacing w:val="4"/>
                <w:sz w:val="24"/>
              </w:rPr>
              <w:t>者，學校</w:t>
            </w:r>
            <w:proofErr w:type="gramStart"/>
            <w:r>
              <w:rPr>
                <w:b/>
                <w:spacing w:val="4"/>
                <w:sz w:val="24"/>
              </w:rPr>
              <w:t>應自校事會議</w:t>
            </w:r>
            <w:proofErr w:type="gramEnd"/>
            <w:r>
              <w:rPr>
                <w:b/>
                <w:spacing w:val="4"/>
                <w:sz w:val="24"/>
              </w:rPr>
              <w:t>調查確認十日</w:t>
            </w:r>
            <w:proofErr w:type="gramStart"/>
            <w:r>
              <w:rPr>
                <w:b/>
                <w:spacing w:val="4"/>
                <w:sz w:val="24"/>
              </w:rPr>
              <w:t>內提教評</w:t>
            </w:r>
            <w:proofErr w:type="gramEnd"/>
            <w:r>
              <w:rPr>
                <w:b/>
                <w:spacing w:val="3"/>
                <w:w w:val="95"/>
                <w:sz w:val="24"/>
              </w:rPr>
              <w:t>會審議；教評會審議通過解聘十日內，</w:t>
            </w:r>
          </w:p>
          <w:p w:rsidR="00071AD1" w:rsidRDefault="00000000">
            <w:pPr>
              <w:pStyle w:val="TableParagraph"/>
              <w:spacing w:before="3"/>
              <w:rPr>
                <w:b/>
                <w:sz w:val="24"/>
              </w:rPr>
            </w:pPr>
            <w:r>
              <w:rPr>
                <w:rFonts w:ascii="Times New Roman" w:eastAsia="Times New Roman"/>
                <w:b/>
                <w:spacing w:val="-60"/>
                <w:sz w:val="24"/>
                <w:u w:val="single"/>
              </w:rPr>
              <w:t xml:space="preserve"> </w:t>
            </w:r>
            <w:r>
              <w:rPr>
                <w:b/>
                <w:w w:val="95"/>
                <w:sz w:val="24"/>
                <w:u w:val="single"/>
              </w:rPr>
              <w:t>學校應</w:t>
            </w:r>
            <w:r>
              <w:rPr>
                <w:b/>
                <w:w w:val="95"/>
                <w:sz w:val="24"/>
              </w:rPr>
              <w:t>報主管機關核准後，予以解聘。</w:t>
            </w:r>
          </w:p>
        </w:tc>
        <w:tc>
          <w:tcPr>
            <w:tcW w:w="4395" w:type="dxa"/>
          </w:tcPr>
          <w:p w:rsidR="00071AD1" w:rsidRDefault="00000000">
            <w:pPr>
              <w:pStyle w:val="TableParagraph"/>
              <w:spacing w:line="271" w:lineRule="auto"/>
              <w:ind w:right="91"/>
              <w:jc w:val="both"/>
              <w:rPr>
                <w:sz w:val="24"/>
              </w:rPr>
            </w:pPr>
            <w:r>
              <w:rPr>
                <w:sz w:val="24"/>
              </w:rPr>
              <w:t>第十六條 教師有本法第十五條第一項第三款或第五款情形之</w:t>
            </w:r>
            <w:proofErr w:type="gramStart"/>
            <w:r>
              <w:rPr>
                <w:sz w:val="24"/>
              </w:rPr>
              <w:t>一</w:t>
            </w:r>
            <w:proofErr w:type="gramEnd"/>
            <w:r>
              <w:rPr>
                <w:sz w:val="24"/>
              </w:rPr>
              <w:t>者，學校</w:t>
            </w:r>
            <w:proofErr w:type="gramStart"/>
            <w:r>
              <w:rPr>
                <w:sz w:val="24"/>
              </w:rPr>
              <w:t>應自校事會議</w:t>
            </w:r>
            <w:proofErr w:type="gramEnd"/>
            <w:r>
              <w:rPr>
                <w:sz w:val="24"/>
                <w:u w:val="single"/>
              </w:rPr>
              <w:t>或防制</w:t>
            </w:r>
            <w:proofErr w:type="gramStart"/>
            <w:r>
              <w:rPr>
                <w:sz w:val="24"/>
                <w:u w:val="single"/>
              </w:rPr>
              <w:t>校園霸凌因應</w:t>
            </w:r>
            <w:proofErr w:type="gramEnd"/>
            <w:r>
              <w:rPr>
                <w:sz w:val="24"/>
                <w:u w:val="single"/>
              </w:rPr>
              <w:t>小組</w:t>
            </w:r>
            <w:r>
              <w:rPr>
                <w:sz w:val="24"/>
              </w:rPr>
              <w:t>調查確認後，十日</w:t>
            </w:r>
            <w:proofErr w:type="gramStart"/>
            <w:r>
              <w:rPr>
                <w:sz w:val="24"/>
              </w:rPr>
              <w:t>內提教評</w:t>
            </w:r>
            <w:proofErr w:type="gramEnd"/>
            <w:r>
              <w:rPr>
                <w:sz w:val="24"/>
              </w:rPr>
              <w:t>會審議通過，於通過後十日內報主管機關， 並於核准</w:t>
            </w:r>
          </w:p>
          <w:p w:rsidR="00071AD1" w:rsidRDefault="00000000">
            <w:pPr>
              <w:pStyle w:val="TableParagraph"/>
              <w:spacing w:before="3" w:line="328" w:lineRule="exact"/>
              <w:rPr>
                <w:sz w:val="24"/>
              </w:rPr>
            </w:pPr>
            <w:r>
              <w:rPr>
                <w:sz w:val="24"/>
              </w:rPr>
              <w:t>後，予以解聘。</w:t>
            </w:r>
          </w:p>
        </w:tc>
      </w:tr>
      <w:tr w:rsidR="00071AD1">
        <w:trPr>
          <w:trHeight w:val="2279"/>
        </w:trPr>
        <w:tc>
          <w:tcPr>
            <w:tcW w:w="4395" w:type="dxa"/>
          </w:tcPr>
          <w:p w:rsidR="00071AD1" w:rsidRDefault="00000000">
            <w:pPr>
              <w:pStyle w:val="TableParagraph"/>
              <w:spacing w:line="271" w:lineRule="auto"/>
              <w:ind w:right="90"/>
              <w:jc w:val="both"/>
              <w:rPr>
                <w:sz w:val="24"/>
              </w:rPr>
            </w:pPr>
            <w:r>
              <w:rPr>
                <w:spacing w:val="11"/>
                <w:sz w:val="24"/>
              </w:rPr>
              <w:t>第二十五條 教師有本法第十五條第一</w:t>
            </w:r>
            <w:r>
              <w:rPr>
                <w:spacing w:val="5"/>
                <w:sz w:val="24"/>
              </w:rPr>
              <w:t>項第四款情形者，學校應自知悉各級社政主管機關之裁罰處分十日</w:t>
            </w:r>
            <w:proofErr w:type="gramStart"/>
            <w:r>
              <w:rPr>
                <w:spacing w:val="5"/>
                <w:sz w:val="24"/>
              </w:rPr>
              <w:t>內提教評</w:t>
            </w:r>
            <w:proofErr w:type="gramEnd"/>
            <w:r>
              <w:rPr>
                <w:spacing w:val="5"/>
                <w:sz w:val="24"/>
              </w:rPr>
              <w:t>會審議；教評會</w:t>
            </w:r>
            <w:proofErr w:type="gramStart"/>
            <w:r>
              <w:rPr>
                <w:spacing w:val="5"/>
                <w:sz w:val="24"/>
              </w:rPr>
              <w:t>應依裁罰</w:t>
            </w:r>
            <w:proofErr w:type="gramEnd"/>
            <w:r>
              <w:rPr>
                <w:spacing w:val="5"/>
                <w:sz w:val="24"/>
              </w:rPr>
              <w:t>處分認定事實及</w:t>
            </w:r>
          </w:p>
          <w:p w:rsidR="00071AD1" w:rsidRDefault="00000000">
            <w:pPr>
              <w:pStyle w:val="TableParagraph"/>
              <w:spacing w:before="4"/>
              <w:rPr>
                <w:sz w:val="24"/>
              </w:rPr>
            </w:pPr>
            <w:r>
              <w:rPr>
                <w:rFonts w:ascii="Times New Roman" w:eastAsia="Times New Roman"/>
                <w:spacing w:val="-60"/>
                <w:sz w:val="24"/>
                <w:u w:val="single"/>
              </w:rPr>
              <w:t xml:space="preserve"> </w:t>
            </w:r>
            <w:r>
              <w:rPr>
                <w:spacing w:val="6"/>
                <w:w w:val="95"/>
                <w:sz w:val="24"/>
                <w:u w:val="single"/>
              </w:rPr>
              <w:t>審議；</w:t>
            </w:r>
            <w:r>
              <w:rPr>
                <w:b/>
                <w:spacing w:val="6"/>
                <w:w w:val="95"/>
                <w:sz w:val="24"/>
                <w:u w:val="single"/>
              </w:rPr>
              <w:t>教評會</w:t>
            </w:r>
            <w:r>
              <w:rPr>
                <w:spacing w:val="6"/>
                <w:w w:val="95"/>
                <w:sz w:val="24"/>
                <w:u w:val="single"/>
              </w:rPr>
              <w:t>審議</w:t>
            </w:r>
            <w:r>
              <w:rPr>
                <w:spacing w:val="6"/>
                <w:w w:val="95"/>
                <w:sz w:val="24"/>
              </w:rPr>
              <w:t>通過</w:t>
            </w:r>
            <w:r>
              <w:rPr>
                <w:b/>
                <w:spacing w:val="6"/>
                <w:w w:val="95"/>
                <w:sz w:val="24"/>
              </w:rPr>
              <w:t>解聘</w:t>
            </w:r>
            <w:r>
              <w:rPr>
                <w:spacing w:val="6"/>
                <w:w w:val="95"/>
                <w:sz w:val="24"/>
              </w:rPr>
              <w:t>十日內，學</w:t>
            </w:r>
          </w:p>
          <w:p w:rsidR="00071AD1" w:rsidRDefault="00000000">
            <w:pPr>
              <w:pStyle w:val="TableParagraph"/>
              <w:spacing w:before="44" w:line="327" w:lineRule="exact"/>
              <w:rPr>
                <w:sz w:val="24"/>
              </w:rPr>
            </w:pPr>
            <w:r>
              <w:rPr>
                <w:sz w:val="24"/>
              </w:rPr>
              <w:t>校應報主管機關核准後，予以解聘。</w:t>
            </w:r>
          </w:p>
        </w:tc>
        <w:tc>
          <w:tcPr>
            <w:tcW w:w="4395" w:type="dxa"/>
          </w:tcPr>
          <w:p w:rsidR="00071AD1" w:rsidRDefault="00000000">
            <w:pPr>
              <w:pStyle w:val="TableParagraph"/>
              <w:spacing w:line="271" w:lineRule="auto"/>
              <w:ind w:right="98"/>
              <w:jc w:val="both"/>
              <w:rPr>
                <w:sz w:val="24"/>
              </w:rPr>
            </w:pPr>
            <w:r>
              <w:rPr>
                <w:sz w:val="24"/>
              </w:rPr>
              <w:t>第十七條 教師有本法第十五條第一項第四款情形者，學校應自知悉各級社政主管機關之裁罰處分後，十日</w:t>
            </w:r>
            <w:proofErr w:type="gramStart"/>
            <w:r>
              <w:rPr>
                <w:sz w:val="24"/>
              </w:rPr>
              <w:t>內提教評</w:t>
            </w:r>
            <w:proofErr w:type="gramEnd"/>
            <w:r>
              <w:rPr>
                <w:sz w:val="24"/>
              </w:rPr>
              <w:t>會審議通過</w:t>
            </w:r>
            <w:r>
              <w:rPr>
                <w:sz w:val="24"/>
                <w:u w:val="single"/>
              </w:rPr>
              <w:t>，於通過後</w:t>
            </w:r>
            <w:r>
              <w:rPr>
                <w:sz w:val="24"/>
              </w:rPr>
              <w:t>十日內報主管機關，並於核准後，予以解聘。</w:t>
            </w:r>
          </w:p>
        </w:tc>
      </w:tr>
      <w:tr w:rsidR="00071AD1">
        <w:trPr>
          <w:trHeight w:val="4561"/>
        </w:trPr>
        <w:tc>
          <w:tcPr>
            <w:tcW w:w="4395" w:type="dxa"/>
          </w:tcPr>
          <w:p w:rsidR="00071AD1" w:rsidRDefault="00000000">
            <w:pPr>
              <w:pStyle w:val="TableParagraph"/>
              <w:spacing w:before="33" w:line="271" w:lineRule="auto"/>
              <w:ind w:right="90"/>
              <w:jc w:val="both"/>
              <w:rPr>
                <w:sz w:val="24"/>
              </w:rPr>
            </w:pPr>
            <w:r>
              <w:rPr>
                <w:sz w:val="24"/>
              </w:rPr>
              <w:t>第二十六條 教師有本法第十六條第一項第一款情形者，學校</w:t>
            </w:r>
            <w:proofErr w:type="gramStart"/>
            <w:r>
              <w:rPr>
                <w:sz w:val="24"/>
              </w:rPr>
              <w:t>應自校事會議</w:t>
            </w:r>
            <w:proofErr w:type="gramEnd"/>
            <w:r>
              <w:rPr>
                <w:sz w:val="24"/>
              </w:rPr>
              <w:t>依第</w:t>
            </w:r>
            <w:r>
              <w:rPr>
                <w:b/>
                <w:sz w:val="24"/>
                <w:u w:val="single"/>
              </w:rPr>
              <w:t>十五</w:t>
            </w:r>
            <w:r>
              <w:rPr>
                <w:sz w:val="24"/>
              </w:rPr>
              <w:t>條、第</w:t>
            </w:r>
            <w:r>
              <w:rPr>
                <w:b/>
                <w:sz w:val="24"/>
                <w:u w:val="single"/>
              </w:rPr>
              <w:t>十六</w:t>
            </w:r>
            <w:r>
              <w:rPr>
                <w:sz w:val="24"/>
              </w:rPr>
              <w:t>條決議或</w:t>
            </w:r>
            <w:proofErr w:type="gramStart"/>
            <w:r>
              <w:rPr>
                <w:sz w:val="24"/>
              </w:rPr>
              <w:t>收受專審</w:t>
            </w:r>
            <w:proofErr w:type="gramEnd"/>
            <w:r>
              <w:rPr>
                <w:sz w:val="24"/>
              </w:rPr>
              <w:t>會之結案報告後，十日</w:t>
            </w:r>
            <w:proofErr w:type="gramStart"/>
            <w:r>
              <w:rPr>
                <w:sz w:val="24"/>
              </w:rPr>
              <w:t>內提教評</w:t>
            </w:r>
            <w:proofErr w:type="gramEnd"/>
            <w:r>
              <w:rPr>
                <w:sz w:val="24"/>
              </w:rPr>
              <w:t>會審議通過，於通過後十日內報主管機關，並於核准後，予以解聘或</w:t>
            </w:r>
            <w:proofErr w:type="gramStart"/>
            <w:r>
              <w:rPr>
                <w:sz w:val="24"/>
              </w:rPr>
              <w:t>不</w:t>
            </w:r>
            <w:proofErr w:type="gramEnd"/>
            <w:r>
              <w:rPr>
                <w:sz w:val="24"/>
              </w:rPr>
              <w:t>續聘。</w:t>
            </w:r>
          </w:p>
          <w:p w:rsidR="00071AD1" w:rsidRDefault="00000000">
            <w:pPr>
              <w:pStyle w:val="TableParagraph"/>
              <w:numPr>
                <w:ilvl w:val="0"/>
                <w:numId w:val="3"/>
              </w:numPr>
              <w:tabs>
                <w:tab w:val="left" w:pos="495"/>
              </w:tabs>
              <w:spacing w:before="5" w:line="271" w:lineRule="auto"/>
              <w:ind w:right="85" w:firstLine="0"/>
              <w:jc w:val="both"/>
              <w:rPr>
                <w:sz w:val="24"/>
              </w:rPr>
            </w:pPr>
            <w:r>
              <w:rPr>
                <w:spacing w:val="12"/>
                <w:sz w:val="24"/>
              </w:rPr>
              <w:t>教師有本法第十六條第一項第二款</w:t>
            </w:r>
            <w:r>
              <w:rPr>
                <w:spacing w:val="6"/>
                <w:sz w:val="24"/>
              </w:rPr>
              <w:t>情形者，學校</w:t>
            </w:r>
            <w:proofErr w:type="gramStart"/>
            <w:r>
              <w:rPr>
                <w:spacing w:val="6"/>
                <w:sz w:val="24"/>
              </w:rPr>
              <w:t>應自校事會議</w:t>
            </w:r>
            <w:proofErr w:type="gramEnd"/>
            <w:r>
              <w:rPr>
                <w:spacing w:val="6"/>
                <w:sz w:val="24"/>
              </w:rPr>
              <w:t>依第</w:t>
            </w:r>
            <w:r>
              <w:rPr>
                <w:b/>
                <w:spacing w:val="7"/>
                <w:sz w:val="24"/>
              </w:rPr>
              <w:t>十五</w:t>
            </w:r>
            <w:r>
              <w:rPr>
                <w:sz w:val="24"/>
              </w:rPr>
              <w:t>條</w:t>
            </w:r>
            <w:r>
              <w:rPr>
                <w:spacing w:val="5"/>
                <w:sz w:val="24"/>
              </w:rPr>
              <w:t>決議後，十日</w:t>
            </w:r>
            <w:proofErr w:type="gramStart"/>
            <w:r>
              <w:rPr>
                <w:spacing w:val="5"/>
                <w:sz w:val="24"/>
              </w:rPr>
              <w:t>內提教評</w:t>
            </w:r>
            <w:proofErr w:type="gramEnd"/>
            <w:r>
              <w:rPr>
                <w:spacing w:val="5"/>
                <w:sz w:val="24"/>
              </w:rPr>
              <w:t>會審議通過，於</w:t>
            </w:r>
            <w:r>
              <w:rPr>
                <w:spacing w:val="8"/>
                <w:sz w:val="24"/>
              </w:rPr>
              <w:t>通過後十日內報主管機關， 並於核准後，予以解聘或</w:t>
            </w:r>
            <w:proofErr w:type="gramStart"/>
            <w:r>
              <w:rPr>
                <w:spacing w:val="8"/>
                <w:sz w:val="24"/>
              </w:rPr>
              <w:t>不</w:t>
            </w:r>
            <w:proofErr w:type="gramEnd"/>
            <w:r>
              <w:rPr>
                <w:spacing w:val="8"/>
                <w:sz w:val="24"/>
              </w:rPr>
              <w:t>續聘。</w:t>
            </w:r>
          </w:p>
          <w:p w:rsidR="00071AD1" w:rsidRDefault="00000000">
            <w:pPr>
              <w:pStyle w:val="TableParagraph"/>
              <w:numPr>
                <w:ilvl w:val="0"/>
                <w:numId w:val="3"/>
              </w:numPr>
              <w:tabs>
                <w:tab w:val="left" w:pos="468"/>
              </w:tabs>
              <w:spacing w:before="3" w:line="328" w:lineRule="exact"/>
              <w:ind w:left="467" w:hanging="361"/>
              <w:jc w:val="both"/>
              <w:rPr>
                <w:sz w:val="24"/>
              </w:rPr>
            </w:pPr>
            <w:r>
              <w:rPr>
                <w:spacing w:val="-3"/>
                <w:sz w:val="24"/>
              </w:rPr>
              <w:t>教師有前二項情形，教評會審議認定</w:t>
            </w:r>
          </w:p>
        </w:tc>
        <w:tc>
          <w:tcPr>
            <w:tcW w:w="4395" w:type="dxa"/>
          </w:tcPr>
          <w:p w:rsidR="00071AD1" w:rsidRDefault="00000000">
            <w:pPr>
              <w:pStyle w:val="TableParagraph"/>
              <w:spacing w:before="33" w:line="271" w:lineRule="auto"/>
              <w:ind w:right="99"/>
              <w:jc w:val="both"/>
              <w:rPr>
                <w:sz w:val="24"/>
              </w:rPr>
            </w:pPr>
            <w:r>
              <w:rPr>
                <w:sz w:val="24"/>
              </w:rPr>
              <w:t>第十八條 教師有本法第十六條第一項第一款情形者，學校</w:t>
            </w:r>
            <w:proofErr w:type="gramStart"/>
            <w:r>
              <w:rPr>
                <w:sz w:val="24"/>
              </w:rPr>
              <w:t>應自校事會議</w:t>
            </w:r>
            <w:proofErr w:type="gramEnd"/>
            <w:r>
              <w:rPr>
                <w:sz w:val="24"/>
              </w:rPr>
              <w:t>依第</w:t>
            </w:r>
          </w:p>
          <w:p w:rsidR="00071AD1" w:rsidRDefault="00000000">
            <w:pPr>
              <w:pStyle w:val="TableParagraph"/>
              <w:spacing w:before="1" w:line="271" w:lineRule="auto"/>
              <w:ind w:right="99"/>
              <w:jc w:val="both"/>
              <w:rPr>
                <w:sz w:val="24"/>
              </w:rPr>
            </w:pPr>
            <w:r>
              <w:rPr>
                <w:rFonts w:ascii="Times New Roman" w:eastAsia="Times New Roman"/>
                <w:spacing w:val="-60"/>
                <w:sz w:val="24"/>
                <w:u w:val="single"/>
              </w:rPr>
              <w:t xml:space="preserve"> </w:t>
            </w:r>
            <w:r>
              <w:rPr>
                <w:spacing w:val="6"/>
                <w:sz w:val="24"/>
                <w:u w:val="single"/>
              </w:rPr>
              <w:t>七</w:t>
            </w:r>
            <w:r>
              <w:rPr>
                <w:spacing w:val="6"/>
                <w:sz w:val="24"/>
              </w:rPr>
              <w:t>條、第</w:t>
            </w:r>
            <w:r>
              <w:rPr>
                <w:spacing w:val="6"/>
                <w:sz w:val="24"/>
                <w:u w:val="single"/>
              </w:rPr>
              <w:t>八</w:t>
            </w:r>
            <w:r>
              <w:rPr>
                <w:spacing w:val="3"/>
                <w:sz w:val="24"/>
              </w:rPr>
              <w:t>條決議或</w:t>
            </w:r>
            <w:proofErr w:type="gramStart"/>
            <w:r>
              <w:rPr>
                <w:spacing w:val="3"/>
                <w:sz w:val="24"/>
              </w:rPr>
              <w:t>收受專審</w:t>
            </w:r>
            <w:proofErr w:type="gramEnd"/>
            <w:r>
              <w:rPr>
                <w:spacing w:val="3"/>
                <w:sz w:val="24"/>
              </w:rPr>
              <w:t>會之結案報告後，十日</w:t>
            </w:r>
            <w:proofErr w:type="gramStart"/>
            <w:r>
              <w:rPr>
                <w:spacing w:val="3"/>
                <w:sz w:val="24"/>
              </w:rPr>
              <w:t>內提教評</w:t>
            </w:r>
            <w:proofErr w:type="gramEnd"/>
            <w:r>
              <w:rPr>
                <w:spacing w:val="3"/>
                <w:sz w:val="24"/>
              </w:rPr>
              <w:t>會審議通過，於</w:t>
            </w:r>
            <w:r>
              <w:rPr>
                <w:spacing w:val="8"/>
                <w:sz w:val="24"/>
              </w:rPr>
              <w:t>通過後十日內報主管機關， 並於核准後，予以解聘或</w:t>
            </w:r>
            <w:proofErr w:type="gramStart"/>
            <w:r>
              <w:rPr>
                <w:spacing w:val="8"/>
                <w:sz w:val="24"/>
              </w:rPr>
              <w:t>不</w:t>
            </w:r>
            <w:proofErr w:type="gramEnd"/>
            <w:r>
              <w:rPr>
                <w:spacing w:val="8"/>
                <w:sz w:val="24"/>
              </w:rPr>
              <w:t>續聘。</w:t>
            </w:r>
          </w:p>
          <w:p w:rsidR="00071AD1" w:rsidRDefault="00000000">
            <w:pPr>
              <w:pStyle w:val="TableParagraph"/>
              <w:numPr>
                <w:ilvl w:val="0"/>
                <w:numId w:val="2"/>
              </w:numPr>
              <w:tabs>
                <w:tab w:val="left" w:pos="494"/>
              </w:tabs>
              <w:spacing w:before="4" w:line="271" w:lineRule="auto"/>
              <w:ind w:right="97" w:firstLine="0"/>
              <w:jc w:val="both"/>
              <w:rPr>
                <w:sz w:val="24"/>
              </w:rPr>
            </w:pPr>
            <w:r>
              <w:rPr>
                <w:spacing w:val="11"/>
                <w:sz w:val="24"/>
              </w:rPr>
              <w:t>教師有本法第十六條第一項第二款</w:t>
            </w:r>
            <w:r>
              <w:rPr>
                <w:spacing w:val="3"/>
                <w:sz w:val="24"/>
              </w:rPr>
              <w:t>情形者，學校</w:t>
            </w:r>
            <w:proofErr w:type="gramStart"/>
            <w:r>
              <w:rPr>
                <w:spacing w:val="3"/>
                <w:sz w:val="24"/>
              </w:rPr>
              <w:t>應自校事會議</w:t>
            </w:r>
            <w:proofErr w:type="gramEnd"/>
            <w:r>
              <w:rPr>
                <w:spacing w:val="3"/>
                <w:sz w:val="24"/>
              </w:rPr>
              <w:t>依第七條決議後，十日</w:t>
            </w:r>
            <w:proofErr w:type="gramStart"/>
            <w:r>
              <w:rPr>
                <w:spacing w:val="3"/>
                <w:sz w:val="24"/>
              </w:rPr>
              <w:t>內提教評</w:t>
            </w:r>
            <w:proofErr w:type="gramEnd"/>
            <w:r>
              <w:rPr>
                <w:spacing w:val="3"/>
                <w:sz w:val="24"/>
              </w:rPr>
              <w:t>會審議通過，於通過後十日內報主管機關，並於核准後， 予以解聘或</w:t>
            </w:r>
            <w:proofErr w:type="gramStart"/>
            <w:r>
              <w:rPr>
                <w:spacing w:val="3"/>
                <w:sz w:val="24"/>
              </w:rPr>
              <w:t>不</w:t>
            </w:r>
            <w:proofErr w:type="gramEnd"/>
            <w:r>
              <w:rPr>
                <w:spacing w:val="3"/>
                <w:sz w:val="24"/>
              </w:rPr>
              <w:t>續聘。</w:t>
            </w:r>
          </w:p>
          <w:p w:rsidR="00071AD1" w:rsidRDefault="00000000">
            <w:pPr>
              <w:pStyle w:val="TableParagraph"/>
              <w:numPr>
                <w:ilvl w:val="0"/>
                <w:numId w:val="2"/>
              </w:numPr>
              <w:tabs>
                <w:tab w:val="left" w:pos="468"/>
              </w:tabs>
              <w:spacing w:before="3" w:line="328" w:lineRule="exact"/>
              <w:ind w:left="467" w:hanging="361"/>
              <w:jc w:val="both"/>
              <w:rPr>
                <w:sz w:val="24"/>
              </w:rPr>
            </w:pPr>
            <w:r>
              <w:rPr>
                <w:spacing w:val="-3"/>
                <w:sz w:val="24"/>
              </w:rPr>
              <w:t>教師有前二項情形，教評會審議認定</w:t>
            </w:r>
          </w:p>
        </w:tc>
      </w:tr>
    </w:tbl>
    <w:p w:rsidR="00071AD1" w:rsidRDefault="00000000">
      <w:pPr>
        <w:rPr>
          <w:sz w:val="2"/>
          <w:szCs w:val="2"/>
        </w:rPr>
      </w:pPr>
      <w:r>
        <w:pict>
          <v:line id="_x0000_s2055" style="position:absolute;z-index:-252514304;mso-position-horizontal-relative:page;mso-position-vertical-relative:page" from="151.5pt,107.6pt" to="176.25pt,107.6pt" strokeweight=".6pt">
            <w10:wrap anchorx="page" anchory="page"/>
          </v:line>
        </w:pict>
      </w:r>
      <w:r>
        <w:pict>
          <v:line id="_x0000_s2054" style="position:absolute;z-index:-252513280;mso-position-horizontal-relative:page;mso-position-vertical-relative:page" from="454.2pt,107.6pt" to="493.55pt,107.6pt" strokeweight=".6pt">
            <w10:wrap anchorx="page" anchory="page"/>
          </v:line>
        </w:pict>
      </w:r>
      <w:r>
        <w:pict>
          <v:line id="_x0000_s2053" style="position:absolute;z-index:-252512256;mso-position-horizontal-relative:page;mso-position-vertical-relative:page" from="126.9pt,374.6pt" to="298.95pt,374.6pt" strokeweight=".6pt">
            <w10:wrap anchorx="page" anchory="page"/>
          </v:line>
        </w:pict>
      </w:r>
      <w:r>
        <w:pict>
          <v:line id="_x0000_s2052" style="position:absolute;z-index:-252511232;mso-position-horizontal-relative:page;mso-position-vertical-relative:page" from="334.35pt,374.6pt" to="359pt,374.6pt" strokeweight=".6pt">
            <w10:wrap anchorx="page" anchory="page"/>
          </v:line>
        </w:pict>
      </w:r>
      <w:r>
        <w:pict>
          <v:line id="_x0000_s2051" style="position:absolute;z-index:-252510208;mso-position-horizontal-relative:page;mso-position-vertical-relative:page" from="114.6pt,489.1pt" to="298.95pt,489.1pt" strokeweight=".6pt">
            <w10:wrap anchorx="page" anchory="page"/>
          </v:line>
        </w:pict>
      </w:r>
      <w:r>
        <w:pict>
          <v:line id="_x0000_s2050" style="position:absolute;z-index:-252509184;mso-position-horizontal-relative:page;mso-position-vertical-relative:page" from="213.1pt,508.1pt" to="237.75pt,508.1pt" strokeweight=".6pt">
            <w10:wrap anchorx="page" anchory="page"/>
          </v:line>
        </w:pict>
      </w:r>
    </w:p>
    <w:p w:rsidR="00071AD1" w:rsidRDefault="00071AD1">
      <w:pPr>
        <w:rPr>
          <w:sz w:val="2"/>
          <w:szCs w:val="2"/>
        </w:rPr>
        <w:sectPr w:rsidR="00071AD1">
          <w:pgSz w:w="11910" w:h="16840"/>
          <w:pgMar w:top="1420" w:right="1300" w:bottom="1360" w:left="1580" w:header="0" w:footer="116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395"/>
      </w:tblGrid>
      <w:tr w:rsidR="00071AD1">
        <w:trPr>
          <w:trHeight w:val="760"/>
        </w:trPr>
        <w:tc>
          <w:tcPr>
            <w:tcW w:w="4395" w:type="dxa"/>
          </w:tcPr>
          <w:p w:rsidR="00071AD1" w:rsidRDefault="00000000">
            <w:pPr>
              <w:pStyle w:val="TableParagraph"/>
              <w:rPr>
                <w:sz w:val="24"/>
              </w:rPr>
            </w:pPr>
            <w:r>
              <w:rPr>
                <w:sz w:val="24"/>
              </w:rPr>
              <w:lastRenderedPageBreak/>
              <w:t>依其情節以資遣</w:t>
            </w:r>
            <w:proofErr w:type="gramStart"/>
            <w:r>
              <w:rPr>
                <w:sz w:val="24"/>
              </w:rPr>
              <w:t>為宜者</w:t>
            </w:r>
            <w:proofErr w:type="gramEnd"/>
            <w:r>
              <w:rPr>
                <w:sz w:val="24"/>
              </w:rPr>
              <w:t>，學校應依本法</w:t>
            </w:r>
          </w:p>
          <w:p w:rsidR="00071AD1" w:rsidRDefault="00000000">
            <w:pPr>
              <w:pStyle w:val="TableParagraph"/>
              <w:spacing w:before="45" w:line="328" w:lineRule="exact"/>
              <w:rPr>
                <w:sz w:val="24"/>
              </w:rPr>
            </w:pPr>
            <w:r>
              <w:rPr>
                <w:sz w:val="24"/>
              </w:rPr>
              <w:t>第二十七條規定辦理。</w:t>
            </w:r>
          </w:p>
        </w:tc>
        <w:tc>
          <w:tcPr>
            <w:tcW w:w="4395" w:type="dxa"/>
          </w:tcPr>
          <w:p w:rsidR="00071AD1" w:rsidRDefault="00000000">
            <w:pPr>
              <w:pStyle w:val="TableParagraph"/>
              <w:rPr>
                <w:sz w:val="24"/>
              </w:rPr>
            </w:pPr>
            <w:r>
              <w:rPr>
                <w:sz w:val="24"/>
              </w:rPr>
              <w:t>依其情節以資遣</w:t>
            </w:r>
            <w:proofErr w:type="gramStart"/>
            <w:r>
              <w:rPr>
                <w:sz w:val="24"/>
              </w:rPr>
              <w:t>為宜者</w:t>
            </w:r>
            <w:proofErr w:type="gramEnd"/>
            <w:r>
              <w:rPr>
                <w:sz w:val="24"/>
              </w:rPr>
              <w:t>，學校應依本法</w:t>
            </w:r>
          </w:p>
          <w:p w:rsidR="00071AD1" w:rsidRDefault="00000000">
            <w:pPr>
              <w:pStyle w:val="TableParagraph"/>
              <w:spacing w:before="45" w:line="328" w:lineRule="exact"/>
              <w:rPr>
                <w:sz w:val="24"/>
              </w:rPr>
            </w:pPr>
            <w:r>
              <w:rPr>
                <w:sz w:val="24"/>
              </w:rPr>
              <w:t>第二十七條規定辦理。</w:t>
            </w:r>
          </w:p>
        </w:tc>
      </w:tr>
      <w:tr w:rsidR="00071AD1">
        <w:trPr>
          <w:trHeight w:val="2279"/>
        </w:trPr>
        <w:tc>
          <w:tcPr>
            <w:tcW w:w="4395" w:type="dxa"/>
          </w:tcPr>
          <w:p w:rsidR="00071AD1" w:rsidRDefault="00000000">
            <w:pPr>
              <w:pStyle w:val="TableParagraph"/>
              <w:spacing w:line="271" w:lineRule="auto"/>
              <w:ind w:right="98"/>
              <w:jc w:val="both"/>
              <w:rPr>
                <w:sz w:val="24"/>
              </w:rPr>
            </w:pPr>
            <w:r>
              <w:rPr>
                <w:sz w:val="24"/>
              </w:rPr>
              <w:t>第二十七條 教師有本法第十八條第一項情形者，學校應視所涉情形自調查確認後，十日</w:t>
            </w:r>
            <w:proofErr w:type="gramStart"/>
            <w:r>
              <w:rPr>
                <w:sz w:val="24"/>
              </w:rPr>
              <w:t>內提教評</w:t>
            </w:r>
            <w:proofErr w:type="gramEnd"/>
            <w:r>
              <w:rPr>
                <w:sz w:val="24"/>
              </w:rPr>
              <w:t>會審</w:t>
            </w:r>
            <w:proofErr w:type="gramStart"/>
            <w:r>
              <w:rPr>
                <w:sz w:val="24"/>
              </w:rPr>
              <w:t>酌</w:t>
            </w:r>
            <w:proofErr w:type="gramEnd"/>
            <w:r>
              <w:rPr>
                <w:sz w:val="24"/>
              </w:rPr>
              <w:t>案件情節議決停聘六個月至三年，於議決後十日內報主管機關，並於核准後，予以終局停</w:t>
            </w:r>
          </w:p>
          <w:p w:rsidR="00071AD1" w:rsidRDefault="00000000">
            <w:pPr>
              <w:pStyle w:val="TableParagraph"/>
              <w:spacing w:before="4" w:line="328" w:lineRule="exact"/>
              <w:rPr>
                <w:sz w:val="24"/>
              </w:rPr>
            </w:pPr>
            <w:r>
              <w:rPr>
                <w:sz w:val="24"/>
              </w:rPr>
              <w:t>聘。</w:t>
            </w:r>
          </w:p>
        </w:tc>
        <w:tc>
          <w:tcPr>
            <w:tcW w:w="4395" w:type="dxa"/>
          </w:tcPr>
          <w:p w:rsidR="00071AD1" w:rsidRDefault="00000000">
            <w:pPr>
              <w:pStyle w:val="TableParagraph"/>
              <w:spacing w:line="271" w:lineRule="auto"/>
              <w:ind w:right="39"/>
              <w:jc w:val="both"/>
              <w:rPr>
                <w:sz w:val="24"/>
              </w:rPr>
            </w:pPr>
            <w:r>
              <w:rPr>
                <w:spacing w:val="11"/>
                <w:sz w:val="24"/>
              </w:rPr>
              <w:t>第十九條 教師有本法第十八條第一項</w:t>
            </w:r>
            <w:r>
              <w:rPr>
                <w:spacing w:val="3"/>
                <w:sz w:val="24"/>
              </w:rPr>
              <w:t>情形者，學校應視所涉情形自調查確認後，十日</w:t>
            </w:r>
            <w:proofErr w:type="gramStart"/>
            <w:r>
              <w:rPr>
                <w:spacing w:val="3"/>
                <w:sz w:val="24"/>
              </w:rPr>
              <w:t>內提教評</w:t>
            </w:r>
            <w:proofErr w:type="gramEnd"/>
            <w:r>
              <w:rPr>
                <w:spacing w:val="3"/>
                <w:sz w:val="24"/>
              </w:rPr>
              <w:t>會審</w:t>
            </w:r>
            <w:proofErr w:type="gramStart"/>
            <w:r>
              <w:rPr>
                <w:spacing w:val="3"/>
                <w:sz w:val="24"/>
              </w:rPr>
              <w:t>酌</w:t>
            </w:r>
            <w:proofErr w:type="gramEnd"/>
            <w:r>
              <w:rPr>
                <w:spacing w:val="3"/>
                <w:sz w:val="24"/>
              </w:rPr>
              <w:t>案件情節議決停聘六個月至三年，於議決後十日內報</w:t>
            </w:r>
            <w:r>
              <w:rPr>
                <w:spacing w:val="-10"/>
                <w:sz w:val="24"/>
              </w:rPr>
              <w:t>主管機關，並於核准後，予以終局停聘。</w:t>
            </w:r>
          </w:p>
        </w:tc>
      </w:tr>
      <w:tr w:rsidR="00071AD1">
        <w:trPr>
          <w:trHeight w:val="1139"/>
        </w:trPr>
        <w:tc>
          <w:tcPr>
            <w:tcW w:w="4395" w:type="dxa"/>
          </w:tcPr>
          <w:p w:rsidR="00071AD1" w:rsidRDefault="00000000">
            <w:pPr>
              <w:pStyle w:val="TableParagraph"/>
              <w:spacing w:line="271" w:lineRule="auto"/>
              <w:ind w:right="98"/>
              <w:rPr>
                <w:sz w:val="24"/>
              </w:rPr>
            </w:pPr>
            <w:r>
              <w:rPr>
                <w:sz w:val="24"/>
              </w:rPr>
              <w:t xml:space="preserve">第二十八條 </w:t>
            </w:r>
            <w:proofErr w:type="gramStart"/>
            <w:r>
              <w:rPr>
                <w:sz w:val="24"/>
              </w:rPr>
              <w:t>教師屬依本</w:t>
            </w:r>
            <w:proofErr w:type="gramEnd"/>
            <w:r>
              <w:rPr>
                <w:sz w:val="24"/>
              </w:rPr>
              <w:t>法第二十條第一項規定通報有案者，學校應自知悉之</w:t>
            </w:r>
          </w:p>
          <w:p w:rsidR="00071AD1" w:rsidRDefault="00000000">
            <w:pPr>
              <w:pStyle w:val="TableParagraph"/>
              <w:spacing w:before="2" w:line="327" w:lineRule="exact"/>
              <w:rPr>
                <w:sz w:val="24"/>
              </w:rPr>
            </w:pPr>
            <w:r>
              <w:rPr>
                <w:sz w:val="24"/>
              </w:rPr>
              <w:t>日起十日內，予以解聘。</w:t>
            </w:r>
          </w:p>
        </w:tc>
        <w:tc>
          <w:tcPr>
            <w:tcW w:w="4395" w:type="dxa"/>
          </w:tcPr>
          <w:p w:rsidR="00071AD1" w:rsidRDefault="00000000">
            <w:pPr>
              <w:pStyle w:val="TableParagraph"/>
              <w:spacing w:line="271" w:lineRule="auto"/>
              <w:ind w:right="99"/>
              <w:rPr>
                <w:sz w:val="24"/>
              </w:rPr>
            </w:pPr>
            <w:r>
              <w:rPr>
                <w:sz w:val="24"/>
              </w:rPr>
              <w:t xml:space="preserve">第二十條 </w:t>
            </w:r>
            <w:proofErr w:type="gramStart"/>
            <w:r>
              <w:rPr>
                <w:sz w:val="24"/>
              </w:rPr>
              <w:t>教師屬依本</w:t>
            </w:r>
            <w:proofErr w:type="gramEnd"/>
            <w:r>
              <w:rPr>
                <w:sz w:val="24"/>
              </w:rPr>
              <w:t>法第二十條第一項規定通報有案者，學校應自知悉之日</w:t>
            </w:r>
          </w:p>
          <w:p w:rsidR="00071AD1" w:rsidRDefault="00000000">
            <w:pPr>
              <w:pStyle w:val="TableParagraph"/>
              <w:spacing w:before="2" w:line="327" w:lineRule="exact"/>
              <w:rPr>
                <w:sz w:val="24"/>
              </w:rPr>
            </w:pPr>
            <w:r>
              <w:rPr>
                <w:sz w:val="24"/>
              </w:rPr>
              <w:t>起十日內，予以解聘。</w:t>
            </w:r>
          </w:p>
        </w:tc>
      </w:tr>
      <w:tr w:rsidR="00071AD1">
        <w:trPr>
          <w:trHeight w:val="3421"/>
        </w:trPr>
        <w:tc>
          <w:tcPr>
            <w:tcW w:w="4395" w:type="dxa"/>
          </w:tcPr>
          <w:p w:rsidR="00071AD1" w:rsidRDefault="00000000">
            <w:pPr>
              <w:pStyle w:val="TableParagraph"/>
              <w:spacing w:before="33" w:line="271" w:lineRule="auto"/>
              <w:ind w:right="96"/>
              <w:jc w:val="both"/>
              <w:rPr>
                <w:sz w:val="24"/>
              </w:rPr>
            </w:pPr>
            <w:r>
              <w:rPr>
                <w:spacing w:val="-4"/>
                <w:sz w:val="24"/>
              </w:rPr>
              <w:t xml:space="preserve">第二十九條 </w:t>
            </w:r>
            <w:proofErr w:type="gramStart"/>
            <w:r>
              <w:rPr>
                <w:spacing w:val="-4"/>
                <w:sz w:val="24"/>
              </w:rPr>
              <w:t>校事會議</w:t>
            </w:r>
            <w:proofErr w:type="gramEnd"/>
            <w:r>
              <w:rPr>
                <w:spacing w:val="-4"/>
                <w:sz w:val="24"/>
              </w:rPr>
              <w:t>、性平會或教評會</w:t>
            </w:r>
            <w:r>
              <w:rPr>
                <w:spacing w:val="4"/>
                <w:sz w:val="24"/>
              </w:rPr>
              <w:t>於審議過程，發現原行政處分機關之裁罰處分有下列各款情形之</w:t>
            </w:r>
            <w:proofErr w:type="gramStart"/>
            <w:r>
              <w:rPr>
                <w:spacing w:val="4"/>
                <w:sz w:val="24"/>
              </w:rPr>
              <w:t>一</w:t>
            </w:r>
            <w:proofErr w:type="gramEnd"/>
            <w:r>
              <w:rPr>
                <w:spacing w:val="4"/>
                <w:sz w:val="24"/>
              </w:rPr>
              <w:t>者，得報主管機關；主管機關確認後，應以書面請</w:t>
            </w:r>
            <w:r>
              <w:rPr>
                <w:sz w:val="24"/>
              </w:rPr>
              <w:t>原行政處分機關重為處分：</w:t>
            </w:r>
          </w:p>
          <w:p w:rsidR="00071AD1" w:rsidRDefault="00000000">
            <w:pPr>
              <w:pStyle w:val="TableParagraph"/>
              <w:spacing w:before="3" w:line="271" w:lineRule="auto"/>
              <w:ind w:right="98"/>
              <w:rPr>
                <w:sz w:val="24"/>
              </w:rPr>
            </w:pPr>
            <w:r>
              <w:rPr>
                <w:sz w:val="24"/>
              </w:rPr>
              <w:t>一、調查程序</w:t>
            </w:r>
            <w:r>
              <w:rPr>
                <w:b/>
                <w:sz w:val="24"/>
              </w:rPr>
              <w:t>或事實認定</w:t>
            </w:r>
            <w:r>
              <w:rPr>
                <w:sz w:val="24"/>
              </w:rPr>
              <w:t>有重大瑕疵。二、發生新事實或發現新證據。但以經斟酌行為人可受較有利益之處分者為</w:t>
            </w:r>
          </w:p>
          <w:p w:rsidR="00071AD1" w:rsidRDefault="00000000">
            <w:pPr>
              <w:pStyle w:val="TableParagraph"/>
              <w:spacing w:before="3" w:line="328" w:lineRule="exact"/>
              <w:rPr>
                <w:sz w:val="24"/>
              </w:rPr>
            </w:pPr>
            <w:r>
              <w:rPr>
                <w:sz w:val="24"/>
              </w:rPr>
              <w:t>限。</w:t>
            </w:r>
          </w:p>
        </w:tc>
        <w:tc>
          <w:tcPr>
            <w:tcW w:w="4395" w:type="dxa"/>
          </w:tcPr>
          <w:p w:rsidR="00071AD1" w:rsidRDefault="00071AD1">
            <w:pPr>
              <w:pStyle w:val="TableParagraph"/>
              <w:spacing w:before="0"/>
              <w:ind w:left="0"/>
              <w:rPr>
                <w:rFonts w:ascii="Times New Roman"/>
                <w:sz w:val="24"/>
              </w:rPr>
            </w:pPr>
          </w:p>
        </w:tc>
      </w:tr>
      <w:tr w:rsidR="00071AD1">
        <w:trPr>
          <w:trHeight w:val="5700"/>
        </w:trPr>
        <w:tc>
          <w:tcPr>
            <w:tcW w:w="4395" w:type="dxa"/>
          </w:tcPr>
          <w:p w:rsidR="00071AD1" w:rsidRDefault="00000000">
            <w:pPr>
              <w:pStyle w:val="TableParagraph"/>
              <w:spacing w:line="271" w:lineRule="auto"/>
              <w:ind w:right="89"/>
              <w:jc w:val="both"/>
              <w:rPr>
                <w:sz w:val="24"/>
              </w:rPr>
            </w:pPr>
            <w:r>
              <w:rPr>
                <w:spacing w:val="-1"/>
                <w:sz w:val="24"/>
              </w:rPr>
              <w:t xml:space="preserve">第三十條 </w:t>
            </w:r>
            <w:r>
              <w:rPr>
                <w:b/>
                <w:spacing w:val="-4"/>
                <w:sz w:val="24"/>
              </w:rPr>
              <w:t>學校作成終局決議時，得</w:t>
            </w:r>
            <w:proofErr w:type="gramStart"/>
            <w:r>
              <w:rPr>
                <w:b/>
                <w:spacing w:val="-4"/>
                <w:sz w:val="24"/>
              </w:rPr>
              <w:t>依校</w:t>
            </w:r>
            <w:r>
              <w:rPr>
                <w:b/>
                <w:spacing w:val="6"/>
                <w:sz w:val="24"/>
              </w:rPr>
              <w:t>事會議</w:t>
            </w:r>
            <w:proofErr w:type="gramEnd"/>
            <w:r>
              <w:rPr>
                <w:b/>
                <w:spacing w:val="6"/>
                <w:sz w:val="24"/>
              </w:rPr>
              <w:t>、教評會或考核會決議，</w:t>
            </w:r>
            <w:r>
              <w:rPr>
                <w:spacing w:val="1"/>
                <w:sz w:val="24"/>
              </w:rPr>
              <w:t>考量行</w:t>
            </w:r>
            <w:r>
              <w:rPr>
                <w:spacing w:val="5"/>
                <w:sz w:val="24"/>
              </w:rPr>
              <w:t>為人身心狀況及違法情節輕重，附帶或僅安排行為人接受心理輔導，或協助行為人接受主管機關開設之三小時以上十二小時以下之輔導管教或情緒管理相關課程。</w:t>
            </w:r>
          </w:p>
          <w:p w:rsidR="00071AD1" w:rsidRDefault="00000000">
            <w:pPr>
              <w:pStyle w:val="TableParagraph"/>
              <w:spacing w:before="6" w:line="271" w:lineRule="auto"/>
              <w:ind w:right="98" w:firstLine="480"/>
              <w:jc w:val="both"/>
              <w:rPr>
                <w:sz w:val="24"/>
              </w:rPr>
            </w:pPr>
            <w:r>
              <w:rPr>
                <w:sz w:val="24"/>
              </w:rPr>
              <w:t>前項規定協助安排之事項，學校或主管機關得委請醫師、臨床心理師、諮商心理師、社會工作師、學者專家、律師或其他具相關專業素養之學者專家為之。</w:t>
            </w:r>
          </w:p>
          <w:p w:rsidR="00071AD1" w:rsidRDefault="00000000">
            <w:pPr>
              <w:pStyle w:val="TableParagraph"/>
              <w:spacing w:before="3"/>
              <w:ind w:firstLine="480"/>
              <w:rPr>
                <w:sz w:val="24"/>
              </w:rPr>
            </w:pPr>
            <w:r>
              <w:rPr>
                <w:sz w:val="24"/>
              </w:rPr>
              <w:t>第一項協助安排之事項，學校應以</w:t>
            </w:r>
          </w:p>
          <w:p w:rsidR="00071AD1" w:rsidRDefault="00000000">
            <w:pPr>
              <w:pStyle w:val="TableParagraph"/>
              <w:spacing w:before="1" w:line="380" w:lineRule="atLeast"/>
              <w:ind w:right="98"/>
              <w:rPr>
                <w:sz w:val="24"/>
              </w:rPr>
            </w:pPr>
            <w:r>
              <w:rPr>
                <w:sz w:val="24"/>
              </w:rPr>
              <w:t>書面載明實施方式及執行</w:t>
            </w:r>
            <w:proofErr w:type="gramStart"/>
            <w:r>
              <w:rPr>
                <w:sz w:val="24"/>
              </w:rPr>
              <w:t>期間，</w:t>
            </w:r>
            <w:proofErr w:type="gramEnd"/>
            <w:r>
              <w:rPr>
                <w:sz w:val="24"/>
              </w:rPr>
              <w:t>並通知行為人。</w:t>
            </w:r>
          </w:p>
        </w:tc>
        <w:tc>
          <w:tcPr>
            <w:tcW w:w="4395" w:type="dxa"/>
          </w:tcPr>
          <w:p w:rsidR="00071AD1" w:rsidRDefault="00071AD1">
            <w:pPr>
              <w:pStyle w:val="TableParagraph"/>
              <w:spacing w:before="0"/>
              <w:ind w:left="0"/>
              <w:rPr>
                <w:rFonts w:ascii="Times New Roman"/>
                <w:sz w:val="24"/>
              </w:rPr>
            </w:pPr>
          </w:p>
        </w:tc>
      </w:tr>
      <w:tr w:rsidR="00071AD1">
        <w:trPr>
          <w:trHeight w:val="380"/>
        </w:trPr>
        <w:tc>
          <w:tcPr>
            <w:tcW w:w="4395" w:type="dxa"/>
          </w:tcPr>
          <w:p w:rsidR="00071AD1" w:rsidRDefault="00000000">
            <w:pPr>
              <w:pStyle w:val="TableParagraph"/>
              <w:spacing w:line="328" w:lineRule="exact"/>
              <w:rPr>
                <w:sz w:val="24"/>
              </w:rPr>
            </w:pPr>
            <w:r>
              <w:rPr>
                <w:sz w:val="24"/>
              </w:rPr>
              <w:t>第三十一條 學校於調查階段或作成終</w:t>
            </w:r>
          </w:p>
        </w:tc>
        <w:tc>
          <w:tcPr>
            <w:tcW w:w="4395" w:type="dxa"/>
          </w:tcPr>
          <w:p w:rsidR="00071AD1" w:rsidRDefault="00071AD1">
            <w:pPr>
              <w:pStyle w:val="TableParagraph"/>
              <w:spacing w:before="0"/>
              <w:ind w:left="0"/>
              <w:rPr>
                <w:rFonts w:ascii="Times New Roman"/>
                <w:sz w:val="24"/>
              </w:rPr>
            </w:pPr>
          </w:p>
        </w:tc>
      </w:tr>
    </w:tbl>
    <w:p w:rsidR="00071AD1" w:rsidRDefault="00071AD1">
      <w:pPr>
        <w:rPr>
          <w:rFonts w:ascii="Times New Roman"/>
          <w:sz w:val="24"/>
        </w:rPr>
        <w:sectPr w:rsidR="00071AD1">
          <w:pgSz w:w="11910" w:h="16840"/>
          <w:pgMar w:top="1420" w:right="1300" w:bottom="1360" w:left="1580" w:header="0" w:footer="116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395"/>
      </w:tblGrid>
      <w:tr w:rsidR="00071AD1">
        <w:trPr>
          <w:trHeight w:val="1139"/>
        </w:trPr>
        <w:tc>
          <w:tcPr>
            <w:tcW w:w="4395" w:type="dxa"/>
          </w:tcPr>
          <w:p w:rsidR="00071AD1" w:rsidRDefault="00000000">
            <w:pPr>
              <w:pStyle w:val="TableParagraph"/>
              <w:rPr>
                <w:sz w:val="24"/>
              </w:rPr>
            </w:pPr>
            <w:r>
              <w:rPr>
                <w:sz w:val="24"/>
              </w:rPr>
              <w:lastRenderedPageBreak/>
              <w:t>局決議後，得提供行為人前條第一項以</w:t>
            </w:r>
          </w:p>
          <w:p w:rsidR="00071AD1" w:rsidRDefault="00000000">
            <w:pPr>
              <w:pStyle w:val="TableParagraph"/>
              <w:spacing w:before="0" w:line="380" w:lineRule="atLeast"/>
              <w:ind w:right="98"/>
              <w:rPr>
                <w:sz w:val="24"/>
              </w:rPr>
            </w:pPr>
            <w:r>
              <w:rPr>
                <w:sz w:val="24"/>
              </w:rPr>
              <w:t>外之其他符合教育或輔導目的之支持性或協助性措施。</w:t>
            </w:r>
          </w:p>
        </w:tc>
        <w:tc>
          <w:tcPr>
            <w:tcW w:w="4395" w:type="dxa"/>
          </w:tcPr>
          <w:p w:rsidR="00071AD1" w:rsidRDefault="00071AD1">
            <w:pPr>
              <w:pStyle w:val="TableParagraph"/>
              <w:spacing w:before="0"/>
              <w:ind w:left="0"/>
              <w:rPr>
                <w:rFonts w:ascii="Times New Roman"/>
                <w:sz w:val="24"/>
              </w:rPr>
            </w:pPr>
          </w:p>
        </w:tc>
      </w:tr>
      <w:tr w:rsidR="00071AD1">
        <w:trPr>
          <w:trHeight w:val="3800"/>
        </w:trPr>
        <w:tc>
          <w:tcPr>
            <w:tcW w:w="4395" w:type="dxa"/>
          </w:tcPr>
          <w:p w:rsidR="00071AD1" w:rsidRDefault="00000000">
            <w:pPr>
              <w:pStyle w:val="TableParagraph"/>
              <w:spacing w:before="33" w:line="271" w:lineRule="auto"/>
              <w:ind w:right="95"/>
              <w:jc w:val="both"/>
              <w:rPr>
                <w:sz w:val="24"/>
              </w:rPr>
            </w:pPr>
            <w:r>
              <w:rPr>
                <w:sz w:val="24"/>
              </w:rPr>
              <w:t xml:space="preserve">第三十二條 </w:t>
            </w:r>
            <w:r>
              <w:rPr>
                <w:b/>
                <w:sz w:val="24"/>
              </w:rPr>
              <w:t>免報主管機關核准之情形，</w:t>
            </w:r>
            <w:r>
              <w:rPr>
                <w:sz w:val="24"/>
              </w:rPr>
              <w:t>學校作成終局決議後，應於</w:t>
            </w:r>
            <w:r>
              <w:rPr>
                <w:b/>
                <w:sz w:val="24"/>
              </w:rPr>
              <w:t>十日</w:t>
            </w:r>
            <w:r>
              <w:rPr>
                <w:sz w:val="24"/>
              </w:rPr>
              <w:t>內以書面載明事實及理由，通知行為人及被害人，並載明行為人不服決議之救濟方法、期間及其受理機關。</w:t>
            </w:r>
          </w:p>
          <w:p w:rsidR="00071AD1" w:rsidRDefault="00000000">
            <w:pPr>
              <w:pStyle w:val="TableParagraph"/>
              <w:spacing w:before="4" w:line="271" w:lineRule="auto"/>
              <w:ind w:right="98" w:firstLine="480"/>
              <w:jc w:val="both"/>
              <w:rPr>
                <w:b/>
                <w:sz w:val="24"/>
              </w:rPr>
            </w:pPr>
            <w:r>
              <w:rPr>
                <w:b/>
                <w:sz w:val="24"/>
              </w:rPr>
              <w:t>應報主管機關核准之情形，學校作成終局決議，且經主管機關核准後，應於十日內以書面載明事實及理由，通知行為人及被害人，並載明行為人不服決</w:t>
            </w:r>
          </w:p>
          <w:p w:rsidR="00071AD1" w:rsidRDefault="00000000">
            <w:pPr>
              <w:pStyle w:val="TableParagraph"/>
              <w:spacing w:before="3" w:line="327" w:lineRule="exact"/>
              <w:rPr>
                <w:b/>
                <w:sz w:val="24"/>
              </w:rPr>
            </w:pPr>
            <w:r>
              <w:rPr>
                <w:b/>
                <w:sz w:val="24"/>
              </w:rPr>
              <w:t>議之救濟方法、期間及其受理機關。</w:t>
            </w:r>
          </w:p>
        </w:tc>
        <w:tc>
          <w:tcPr>
            <w:tcW w:w="4395" w:type="dxa"/>
          </w:tcPr>
          <w:p w:rsidR="00071AD1" w:rsidRDefault="00071AD1">
            <w:pPr>
              <w:pStyle w:val="TableParagraph"/>
              <w:spacing w:before="0"/>
              <w:ind w:left="0"/>
              <w:rPr>
                <w:rFonts w:ascii="Times New Roman"/>
                <w:sz w:val="24"/>
              </w:rPr>
            </w:pPr>
          </w:p>
        </w:tc>
      </w:tr>
      <w:tr w:rsidR="00071AD1">
        <w:trPr>
          <w:trHeight w:val="8741"/>
        </w:trPr>
        <w:tc>
          <w:tcPr>
            <w:tcW w:w="4395" w:type="dxa"/>
          </w:tcPr>
          <w:p w:rsidR="00071AD1" w:rsidRDefault="00000000">
            <w:pPr>
              <w:pStyle w:val="TableParagraph"/>
              <w:spacing w:before="33" w:line="271" w:lineRule="auto"/>
              <w:ind w:right="98"/>
              <w:jc w:val="both"/>
              <w:rPr>
                <w:sz w:val="24"/>
              </w:rPr>
            </w:pPr>
            <w:r>
              <w:rPr>
                <w:sz w:val="24"/>
              </w:rPr>
              <w:t>第三十三條 行為人收到前條終局決議通知後，得依行政程序法第四十六條規定，向學校申請閱覽、抄寫、複印或攝影調查報告、有關資料或卷宗。但以主張或維護其法律上利益有必要者為限。</w:t>
            </w:r>
          </w:p>
          <w:p w:rsidR="00071AD1" w:rsidRDefault="00000000">
            <w:pPr>
              <w:pStyle w:val="TableParagraph"/>
              <w:numPr>
                <w:ilvl w:val="0"/>
                <w:numId w:val="1"/>
              </w:numPr>
              <w:tabs>
                <w:tab w:val="left" w:pos="495"/>
              </w:tabs>
              <w:spacing w:before="4" w:line="271" w:lineRule="auto"/>
              <w:ind w:right="90" w:firstLine="0"/>
              <w:jc w:val="both"/>
              <w:rPr>
                <w:sz w:val="24"/>
              </w:rPr>
            </w:pPr>
            <w:r>
              <w:rPr>
                <w:spacing w:val="12"/>
                <w:sz w:val="24"/>
              </w:rPr>
              <w:t>調查處理第二條</w:t>
            </w:r>
            <w:r>
              <w:rPr>
                <w:b/>
                <w:spacing w:val="14"/>
                <w:sz w:val="24"/>
              </w:rPr>
              <w:t>第一項</w:t>
            </w:r>
            <w:r>
              <w:rPr>
                <w:spacing w:val="8"/>
                <w:sz w:val="24"/>
              </w:rPr>
              <w:t>第四款或第</w:t>
            </w:r>
            <w:r>
              <w:rPr>
                <w:spacing w:val="5"/>
                <w:sz w:val="24"/>
              </w:rPr>
              <w:t>五款事件人員，就原始文書</w:t>
            </w:r>
            <w:proofErr w:type="gramStart"/>
            <w:r>
              <w:rPr>
                <w:spacing w:val="5"/>
                <w:sz w:val="24"/>
              </w:rPr>
              <w:t>以外，</w:t>
            </w:r>
            <w:proofErr w:type="gramEnd"/>
            <w:r>
              <w:rPr>
                <w:spacing w:val="5"/>
                <w:sz w:val="24"/>
              </w:rPr>
              <w:t>另行</w:t>
            </w:r>
            <w:r>
              <w:rPr>
                <w:spacing w:val="6"/>
                <w:sz w:val="24"/>
              </w:rPr>
              <w:t>製作</w:t>
            </w:r>
            <w:r>
              <w:rPr>
                <w:b/>
                <w:spacing w:val="5"/>
                <w:sz w:val="24"/>
              </w:rPr>
              <w:t>對外提供之調查報告等</w:t>
            </w:r>
            <w:r>
              <w:rPr>
                <w:spacing w:val="6"/>
                <w:sz w:val="24"/>
              </w:rPr>
              <w:t>文書，應將</w:t>
            </w:r>
            <w:r>
              <w:rPr>
                <w:spacing w:val="5"/>
                <w:sz w:val="24"/>
              </w:rPr>
              <w:t>當事人、檢舉人、證人及協助調查人之真實姓名及其他足以辨識身分之資料刪除，</w:t>
            </w:r>
            <w:r>
              <w:rPr>
                <w:b/>
                <w:spacing w:val="5"/>
                <w:sz w:val="24"/>
              </w:rPr>
              <w:t>並以代號為之</w:t>
            </w:r>
            <w:r>
              <w:rPr>
                <w:spacing w:val="5"/>
                <w:sz w:val="24"/>
              </w:rPr>
              <w:t>。</w:t>
            </w:r>
          </w:p>
          <w:p w:rsidR="00071AD1" w:rsidRDefault="00000000">
            <w:pPr>
              <w:pStyle w:val="TableParagraph"/>
              <w:numPr>
                <w:ilvl w:val="0"/>
                <w:numId w:val="1"/>
              </w:numPr>
              <w:tabs>
                <w:tab w:val="left" w:pos="468"/>
              </w:tabs>
              <w:spacing w:before="4" w:line="271" w:lineRule="auto"/>
              <w:ind w:right="96" w:firstLine="0"/>
              <w:jc w:val="both"/>
              <w:rPr>
                <w:sz w:val="24"/>
              </w:rPr>
            </w:pPr>
            <w:r>
              <w:rPr>
                <w:spacing w:val="-4"/>
                <w:sz w:val="24"/>
              </w:rPr>
              <w:t>學校就第一項之申請，除有下列情形</w:t>
            </w:r>
            <w:r>
              <w:rPr>
                <w:sz w:val="24"/>
              </w:rPr>
              <w:t>之</w:t>
            </w:r>
            <w:proofErr w:type="gramStart"/>
            <w:r>
              <w:rPr>
                <w:sz w:val="24"/>
              </w:rPr>
              <w:t>一</w:t>
            </w:r>
            <w:proofErr w:type="gramEnd"/>
            <w:r>
              <w:rPr>
                <w:sz w:val="24"/>
              </w:rPr>
              <w:t>者外，不得拒絕</w:t>
            </w:r>
            <w:proofErr w:type="gramStart"/>
            <w:r>
              <w:rPr>
                <w:sz w:val="24"/>
              </w:rPr>
              <w:t>︰</w:t>
            </w:r>
            <w:proofErr w:type="gramEnd"/>
          </w:p>
          <w:p w:rsidR="00071AD1" w:rsidRDefault="00000000">
            <w:pPr>
              <w:pStyle w:val="TableParagraph"/>
              <w:spacing w:before="1" w:line="271" w:lineRule="auto"/>
              <w:ind w:right="37"/>
              <w:rPr>
                <w:sz w:val="24"/>
              </w:rPr>
            </w:pPr>
            <w:r>
              <w:rPr>
                <w:spacing w:val="-11"/>
                <w:sz w:val="24"/>
              </w:rPr>
              <w:t>一、決議前之擬稿或其他準備作業文件。</w:t>
            </w:r>
            <w:r>
              <w:rPr>
                <w:sz w:val="24"/>
              </w:rPr>
              <w:t>二、涉及公務機密。</w:t>
            </w:r>
          </w:p>
          <w:p w:rsidR="00071AD1" w:rsidRDefault="00000000">
            <w:pPr>
              <w:pStyle w:val="TableParagraph"/>
              <w:spacing w:before="3"/>
              <w:rPr>
                <w:sz w:val="24"/>
              </w:rPr>
            </w:pPr>
            <w:r>
              <w:rPr>
                <w:sz w:val="24"/>
              </w:rPr>
              <w:t>三、涉及個人隱私。</w:t>
            </w:r>
          </w:p>
          <w:p w:rsidR="00071AD1" w:rsidRDefault="00000000">
            <w:pPr>
              <w:pStyle w:val="TableParagraph"/>
              <w:spacing w:before="43"/>
              <w:rPr>
                <w:sz w:val="24"/>
              </w:rPr>
            </w:pPr>
            <w:r>
              <w:rPr>
                <w:sz w:val="24"/>
              </w:rPr>
              <w:t>四、有侵害第三人權利之虞。</w:t>
            </w:r>
          </w:p>
          <w:p w:rsidR="00071AD1" w:rsidRDefault="00000000">
            <w:pPr>
              <w:pStyle w:val="TableParagraph"/>
              <w:spacing w:before="45" w:line="271" w:lineRule="auto"/>
              <w:ind w:right="98"/>
              <w:rPr>
                <w:sz w:val="24"/>
              </w:rPr>
            </w:pPr>
            <w:r>
              <w:rPr>
                <w:sz w:val="24"/>
              </w:rPr>
              <w:t>五、有嚴重妨礙學校教學或行政業務正常進行之虞。</w:t>
            </w:r>
          </w:p>
          <w:p w:rsidR="00071AD1" w:rsidRDefault="00000000">
            <w:pPr>
              <w:pStyle w:val="TableParagraph"/>
              <w:numPr>
                <w:ilvl w:val="0"/>
                <w:numId w:val="1"/>
              </w:numPr>
              <w:tabs>
                <w:tab w:val="left" w:pos="494"/>
                <w:tab w:val="left" w:pos="495"/>
              </w:tabs>
              <w:spacing w:before="1" w:line="271" w:lineRule="auto"/>
              <w:ind w:right="102" w:firstLine="0"/>
              <w:rPr>
                <w:sz w:val="24"/>
              </w:rPr>
            </w:pPr>
            <w:r>
              <w:rPr>
                <w:spacing w:val="11"/>
                <w:sz w:val="24"/>
              </w:rPr>
              <w:t>前項第二款及第三款無保密必要之部分，仍應准許閱覽。</w:t>
            </w:r>
          </w:p>
          <w:p w:rsidR="00071AD1" w:rsidRDefault="00000000">
            <w:pPr>
              <w:pStyle w:val="TableParagraph"/>
              <w:numPr>
                <w:ilvl w:val="0"/>
                <w:numId w:val="1"/>
              </w:numPr>
              <w:tabs>
                <w:tab w:val="left" w:pos="467"/>
                <w:tab w:val="left" w:pos="468"/>
              </w:tabs>
              <w:spacing w:before="3"/>
              <w:ind w:left="467" w:hanging="361"/>
              <w:rPr>
                <w:sz w:val="24"/>
              </w:rPr>
            </w:pPr>
            <w:r>
              <w:rPr>
                <w:spacing w:val="-2"/>
                <w:sz w:val="24"/>
              </w:rPr>
              <w:t>行為人就第一項調查報告、資料或卷</w:t>
            </w:r>
          </w:p>
          <w:p w:rsidR="00071AD1" w:rsidRDefault="00000000">
            <w:pPr>
              <w:pStyle w:val="TableParagraph"/>
              <w:spacing w:before="43" w:line="328" w:lineRule="exact"/>
              <w:rPr>
                <w:sz w:val="24"/>
              </w:rPr>
            </w:pPr>
            <w:r>
              <w:rPr>
                <w:sz w:val="24"/>
              </w:rPr>
              <w:t>宗內容，關於自身之記載有錯誤者，得</w:t>
            </w:r>
          </w:p>
        </w:tc>
        <w:tc>
          <w:tcPr>
            <w:tcW w:w="4395" w:type="dxa"/>
          </w:tcPr>
          <w:p w:rsidR="00071AD1" w:rsidRDefault="00071AD1">
            <w:pPr>
              <w:pStyle w:val="TableParagraph"/>
              <w:spacing w:before="0"/>
              <w:ind w:left="0"/>
              <w:rPr>
                <w:rFonts w:ascii="Times New Roman"/>
                <w:sz w:val="24"/>
              </w:rPr>
            </w:pPr>
          </w:p>
        </w:tc>
      </w:tr>
    </w:tbl>
    <w:p w:rsidR="00071AD1" w:rsidRDefault="00071AD1">
      <w:pPr>
        <w:rPr>
          <w:rFonts w:ascii="Times New Roman"/>
          <w:sz w:val="24"/>
        </w:rPr>
        <w:sectPr w:rsidR="00071AD1">
          <w:pgSz w:w="11910" w:h="16840"/>
          <w:pgMar w:top="1420" w:right="1300" w:bottom="1360" w:left="1580" w:header="0" w:footer="116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395"/>
      </w:tblGrid>
      <w:tr w:rsidR="00071AD1">
        <w:trPr>
          <w:trHeight w:val="380"/>
        </w:trPr>
        <w:tc>
          <w:tcPr>
            <w:tcW w:w="4395" w:type="dxa"/>
          </w:tcPr>
          <w:p w:rsidR="00071AD1" w:rsidRDefault="00000000">
            <w:pPr>
              <w:pStyle w:val="TableParagraph"/>
              <w:spacing w:line="328" w:lineRule="exact"/>
              <w:rPr>
                <w:sz w:val="24"/>
              </w:rPr>
            </w:pPr>
            <w:r>
              <w:rPr>
                <w:sz w:val="24"/>
              </w:rPr>
              <w:lastRenderedPageBreak/>
              <w:t>檢具事實證明，請求學校更正。</w:t>
            </w:r>
          </w:p>
        </w:tc>
        <w:tc>
          <w:tcPr>
            <w:tcW w:w="4395" w:type="dxa"/>
          </w:tcPr>
          <w:p w:rsidR="00071AD1" w:rsidRDefault="00071AD1">
            <w:pPr>
              <w:pStyle w:val="TableParagraph"/>
              <w:spacing w:before="0"/>
              <w:ind w:left="0"/>
              <w:rPr>
                <w:rFonts w:ascii="Times New Roman"/>
                <w:sz w:val="24"/>
              </w:rPr>
            </w:pPr>
          </w:p>
        </w:tc>
      </w:tr>
      <w:tr w:rsidR="00071AD1">
        <w:trPr>
          <w:trHeight w:val="380"/>
        </w:trPr>
        <w:tc>
          <w:tcPr>
            <w:tcW w:w="4395" w:type="dxa"/>
          </w:tcPr>
          <w:p w:rsidR="00071AD1" w:rsidRDefault="00000000">
            <w:pPr>
              <w:pStyle w:val="TableParagraph"/>
              <w:spacing w:line="328" w:lineRule="exact"/>
              <w:rPr>
                <w:b/>
                <w:sz w:val="24"/>
              </w:rPr>
            </w:pPr>
            <w:r>
              <w:rPr>
                <w:b/>
                <w:sz w:val="24"/>
              </w:rPr>
              <w:t>第 四 章 附則</w:t>
            </w:r>
          </w:p>
        </w:tc>
        <w:tc>
          <w:tcPr>
            <w:tcW w:w="4395" w:type="dxa"/>
          </w:tcPr>
          <w:p w:rsidR="00071AD1" w:rsidRDefault="00000000">
            <w:pPr>
              <w:pStyle w:val="TableParagraph"/>
              <w:spacing w:line="328" w:lineRule="exact"/>
              <w:rPr>
                <w:sz w:val="24"/>
              </w:rPr>
            </w:pPr>
            <w:r>
              <w:rPr>
                <w:sz w:val="24"/>
              </w:rPr>
              <w:t>第 四 章 附則</w:t>
            </w:r>
          </w:p>
        </w:tc>
      </w:tr>
      <w:tr w:rsidR="00071AD1">
        <w:trPr>
          <w:trHeight w:val="1900"/>
        </w:trPr>
        <w:tc>
          <w:tcPr>
            <w:tcW w:w="4395" w:type="dxa"/>
          </w:tcPr>
          <w:p w:rsidR="00071AD1" w:rsidRDefault="00000000">
            <w:pPr>
              <w:pStyle w:val="TableParagraph"/>
              <w:spacing w:line="271" w:lineRule="auto"/>
              <w:ind w:right="98"/>
              <w:jc w:val="both"/>
              <w:rPr>
                <w:sz w:val="24"/>
              </w:rPr>
            </w:pPr>
            <w:r>
              <w:rPr>
                <w:sz w:val="24"/>
              </w:rPr>
              <w:t>第三十四條 主管機關接獲學校報送教師解聘、</w:t>
            </w:r>
            <w:proofErr w:type="gramStart"/>
            <w:r>
              <w:rPr>
                <w:sz w:val="24"/>
              </w:rPr>
              <w:t>不</w:t>
            </w:r>
            <w:proofErr w:type="gramEnd"/>
            <w:r>
              <w:rPr>
                <w:sz w:val="24"/>
              </w:rPr>
              <w:t>續聘或終局停聘案件，應即進行處理；必要時，得視需求邀請教師或學校相關人員陳述意見，並得組成審</w:t>
            </w:r>
          </w:p>
          <w:p w:rsidR="00071AD1" w:rsidRDefault="00000000">
            <w:pPr>
              <w:pStyle w:val="TableParagraph"/>
              <w:spacing w:before="4" w:line="328" w:lineRule="exact"/>
              <w:rPr>
                <w:sz w:val="24"/>
              </w:rPr>
            </w:pPr>
            <w:r>
              <w:rPr>
                <w:sz w:val="24"/>
              </w:rPr>
              <w:t>議小組協助處理。</w:t>
            </w:r>
          </w:p>
        </w:tc>
        <w:tc>
          <w:tcPr>
            <w:tcW w:w="4395" w:type="dxa"/>
          </w:tcPr>
          <w:p w:rsidR="00071AD1" w:rsidRDefault="00000000">
            <w:pPr>
              <w:pStyle w:val="TableParagraph"/>
              <w:spacing w:line="271" w:lineRule="auto"/>
              <w:ind w:right="97"/>
              <w:jc w:val="both"/>
              <w:rPr>
                <w:sz w:val="24"/>
              </w:rPr>
            </w:pPr>
            <w:r>
              <w:rPr>
                <w:sz w:val="24"/>
              </w:rPr>
              <w:t>第二十一條 主管機關接獲學校報送教師解聘、</w:t>
            </w:r>
            <w:proofErr w:type="gramStart"/>
            <w:r>
              <w:rPr>
                <w:sz w:val="24"/>
              </w:rPr>
              <w:t>不</w:t>
            </w:r>
            <w:proofErr w:type="gramEnd"/>
            <w:r>
              <w:rPr>
                <w:sz w:val="24"/>
              </w:rPr>
              <w:t>續聘或終局停聘案件，應即進行處理；必要時，得視需求邀請教師或學校相關人員陳述意見，並得組成審</w:t>
            </w:r>
          </w:p>
          <w:p w:rsidR="00071AD1" w:rsidRDefault="00000000">
            <w:pPr>
              <w:pStyle w:val="TableParagraph"/>
              <w:spacing w:before="4" w:line="328" w:lineRule="exact"/>
              <w:rPr>
                <w:sz w:val="24"/>
              </w:rPr>
            </w:pPr>
            <w:r>
              <w:rPr>
                <w:sz w:val="24"/>
              </w:rPr>
              <w:t>議小組協助處理。</w:t>
            </w:r>
          </w:p>
        </w:tc>
      </w:tr>
      <w:tr w:rsidR="00071AD1">
        <w:trPr>
          <w:trHeight w:val="4940"/>
        </w:trPr>
        <w:tc>
          <w:tcPr>
            <w:tcW w:w="4395" w:type="dxa"/>
          </w:tcPr>
          <w:p w:rsidR="00071AD1" w:rsidRDefault="00000000">
            <w:pPr>
              <w:pStyle w:val="TableParagraph"/>
              <w:spacing w:line="271" w:lineRule="auto"/>
              <w:ind w:right="98"/>
              <w:jc w:val="both"/>
              <w:rPr>
                <w:sz w:val="24"/>
              </w:rPr>
            </w:pPr>
            <w:r>
              <w:rPr>
                <w:sz w:val="24"/>
              </w:rPr>
              <w:t>第三十五條 主管機關就前條學校報送案件，得為下列決定，由主管機關以書面敘明理由，通知學校：</w:t>
            </w:r>
          </w:p>
          <w:p w:rsidR="00071AD1" w:rsidRDefault="00000000">
            <w:pPr>
              <w:pStyle w:val="TableParagraph"/>
              <w:spacing w:before="2" w:line="271" w:lineRule="auto"/>
              <w:ind w:right="98"/>
              <w:rPr>
                <w:sz w:val="24"/>
              </w:rPr>
            </w:pPr>
            <w:r>
              <w:rPr>
                <w:sz w:val="24"/>
              </w:rPr>
              <w:t>一、認案件事實調查仍有疑義，退回學校重為調查。</w:t>
            </w:r>
          </w:p>
          <w:p w:rsidR="00071AD1" w:rsidRDefault="00000000">
            <w:pPr>
              <w:pStyle w:val="TableParagraph"/>
              <w:spacing w:before="1" w:line="271" w:lineRule="auto"/>
              <w:ind w:right="98"/>
              <w:jc w:val="both"/>
              <w:rPr>
                <w:sz w:val="24"/>
              </w:rPr>
            </w:pPr>
            <w:r>
              <w:rPr>
                <w:sz w:val="24"/>
              </w:rPr>
              <w:t>二、認案件學校教評會未依規定召開、審議或決議，有違法之虞，退回學校， 命學校於一定期間內審議或復議。</w:t>
            </w:r>
          </w:p>
          <w:p w:rsidR="00071AD1" w:rsidRDefault="00000000">
            <w:pPr>
              <w:pStyle w:val="TableParagraph"/>
              <w:spacing w:before="2" w:line="271" w:lineRule="auto"/>
              <w:ind w:left="587" w:right="100" w:hanging="480"/>
              <w:rPr>
                <w:sz w:val="24"/>
              </w:rPr>
            </w:pPr>
            <w:r>
              <w:rPr>
                <w:sz w:val="24"/>
              </w:rPr>
              <w:t>三、核准解聘、</w:t>
            </w:r>
            <w:proofErr w:type="gramStart"/>
            <w:r>
              <w:rPr>
                <w:sz w:val="24"/>
              </w:rPr>
              <w:t>不</w:t>
            </w:r>
            <w:proofErr w:type="gramEnd"/>
            <w:r>
              <w:rPr>
                <w:sz w:val="24"/>
              </w:rPr>
              <w:t xml:space="preserve">續聘或終局停聘。 </w:t>
            </w:r>
            <w:r>
              <w:rPr>
                <w:spacing w:val="4"/>
                <w:sz w:val="24"/>
              </w:rPr>
              <w:t>前項第二款情形，學校於主管機關</w:t>
            </w:r>
          </w:p>
          <w:p w:rsidR="00071AD1" w:rsidRDefault="00000000">
            <w:pPr>
              <w:pStyle w:val="TableParagraph"/>
              <w:spacing w:before="3" w:line="271" w:lineRule="auto"/>
              <w:ind w:right="98"/>
              <w:rPr>
                <w:sz w:val="24"/>
              </w:rPr>
            </w:pPr>
            <w:r>
              <w:rPr>
                <w:spacing w:val="4"/>
                <w:sz w:val="24"/>
              </w:rPr>
              <w:t>所定期間未依法審議或復議者，</w:t>
            </w:r>
            <w:proofErr w:type="gramStart"/>
            <w:r>
              <w:rPr>
                <w:spacing w:val="4"/>
                <w:sz w:val="24"/>
              </w:rPr>
              <w:t>主管機關得敘明理</w:t>
            </w:r>
            <w:proofErr w:type="gramEnd"/>
            <w:r>
              <w:rPr>
                <w:spacing w:val="4"/>
                <w:sz w:val="24"/>
              </w:rPr>
              <w:t>由逕行提交專審會審議，並</w:t>
            </w:r>
          </w:p>
          <w:p w:rsidR="00071AD1" w:rsidRDefault="00000000">
            <w:pPr>
              <w:pStyle w:val="TableParagraph"/>
              <w:spacing w:before="1" w:line="328" w:lineRule="exact"/>
              <w:rPr>
                <w:sz w:val="24"/>
              </w:rPr>
            </w:pPr>
            <w:r>
              <w:rPr>
                <w:sz w:val="24"/>
              </w:rPr>
              <w:t>得追究學校相關人員責任。</w:t>
            </w:r>
          </w:p>
        </w:tc>
        <w:tc>
          <w:tcPr>
            <w:tcW w:w="4395" w:type="dxa"/>
          </w:tcPr>
          <w:p w:rsidR="00071AD1" w:rsidRDefault="00000000">
            <w:pPr>
              <w:pStyle w:val="TableParagraph"/>
              <w:spacing w:line="271" w:lineRule="auto"/>
              <w:ind w:right="98"/>
              <w:jc w:val="both"/>
              <w:rPr>
                <w:sz w:val="24"/>
              </w:rPr>
            </w:pPr>
            <w:r>
              <w:rPr>
                <w:sz w:val="24"/>
              </w:rPr>
              <w:t>第二十二條 主管機關就前條第一項學校報送案件，得為下列決定，由主管機關以書面敘明理由，通知學校：</w:t>
            </w:r>
          </w:p>
          <w:p w:rsidR="00071AD1" w:rsidRDefault="00000000">
            <w:pPr>
              <w:pStyle w:val="TableParagraph"/>
              <w:spacing w:before="2" w:line="271" w:lineRule="auto"/>
              <w:ind w:right="100"/>
              <w:rPr>
                <w:sz w:val="24"/>
              </w:rPr>
            </w:pPr>
            <w:r>
              <w:rPr>
                <w:sz w:val="24"/>
              </w:rPr>
              <w:t>一、認案件事實調查仍有疑義，退回學校重為調查。</w:t>
            </w:r>
          </w:p>
          <w:p w:rsidR="00071AD1" w:rsidRDefault="00000000">
            <w:pPr>
              <w:pStyle w:val="TableParagraph"/>
              <w:spacing w:before="1" w:line="271" w:lineRule="auto"/>
              <w:ind w:right="100"/>
              <w:jc w:val="both"/>
              <w:rPr>
                <w:sz w:val="24"/>
              </w:rPr>
            </w:pPr>
            <w:r>
              <w:rPr>
                <w:sz w:val="24"/>
              </w:rPr>
              <w:t>二、認案件學校教評會未依規定召開、審議或決議，有違法之虞，退回學校， 命學校於一定期間內審議或復議。</w:t>
            </w:r>
          </w:p>
          <w:p w:rsidR="00071AD1" w:rsidRDefault="00000000">
            <w:pPr>
              <w:pStyle w:val="TableParagraph"/>
              <w:spacing w:before="2" w:line="271" w:lineRule="auto"/>
              <w:ind w:left="587" w:right="95" w:hanging="480"/>
              <w:rPr>
                <w:sz w:val="24"/>
              </w:rPr>
            </w:pPr>
            <w:r>
              <w:rPr>
                <w:sz w:val="24"/>
              </w:rPr>
              <w:t>三、核准解聘、</w:t>
            </w:r>
            <w:proofErr w:type="gramStart"/>
            <w:r>
              <w:rPr>
                <w:sz w:val="24"/>
              </w:rPr>
              <w:t>不</w:t>
            </w:r>
            <w:proofErr w:type="gramEnd"/>
            <w:r>
              <w:rPr>
                <w:sz w:val="24"/>
              </w:rPr>
              <w:t xml:space="preserve">續聘或終局停聘。 </w:t>
            </w:r>
            <w:r>
              <w:rPr>
                <w:spacing w:val="4"/>
                <w:sz w:val="24"/>
              </w:rPr>
              <w:t>前項第二款情形，學校於主管機關</w:t>
            </w:r>
          </w:p>
          <w:p w:rsidR="00071AD1" w:rsidRDefault="00000000">
            <w:pPr>
              <w:pStyle w:val="TableParagraph"/>
              <w:spacing w:before="3" w:line="271" w:lineRule="auto"/>
              <w:ind w:right="100"/>
              <w:rPr>
                <w:sz w:val="24"/>
              </w:rPr>
            </w:pPr>
            <w:r>
              <w:rPr>
                <w:spacing w:val="3"/>
                <w:sz w:val="24"/>
              </w:rPr>
              <w:t>所定期間未依法審議或復議者，</w:t>
            </w:r>
            <w:proofErr w:type="gramStart"/>
            <w:r>
              <w:rPr>
                <w:spacing w:val="3"/>
                <w:sz w:val="24"/>
              </w:rPr>
              <w:t>主管機關得敘明理</w:t>
            </w:r>
            <w:proofErr w:type="gramEnd"/>
            <w:r>
              <w:rPr>
                <w:spacing w:val="3"/>
                <w:sz w:val="24"/>
              </w:rPr>
              <w:t>由逕行提交專審會審議，並</w:t>
            </w:r>
          </w:p>
          <w:p w:rsidR="00071AD1" w:rsidRDefault="00000000">
            <w:pPr>
              <w:pStyle w:val="TableParagraph"/>
              <w:spacing w:before="1" w:line="328" w:lineRule="exact"/>
              <w:rPr>
                <w:sz w:val="24"/>
              </w:rPr>
            </w:pPr>
            <w:r>
              <w:rPr>
                <w:sz w:val="24"/>
              </w:rPr>
              <w:t>得追究學校相關人員責任。</w:t>
            </w:r>
          </w:p>
        </w:tc>
      </w:tr>
      <w:tr w:rsidR="00071AD1">
        <w:trPr>
          <w:trHeight w:val="1520"/>
        </w:trPr>
        <w:tc>
          <w:tcPr>
            <w:tcW w:w="4395" w:type="dxa"/>
          </w:tcPr>
          <w:p w:rsidR="00071AD1" w:rsidRDefault="00000000">
            <w:pPr>
              <w:pStyle w:val="TableParagraph"/>
              <w:spacing w:line="271" w:lineRule="auto"/>
              <w:ind w:right="96"/>
              <w:jc w:val="both"/>
              <w:rPr>
                <w:sz w:val="24"/>
              </w:rPr>
            </w:pPr>
            <w:r>
              <w:rPr>
                <w:spacing w:val="-4"/>
                <w:sz w:val="24"/>
              </w:rPr>
              <w:t xml:space="preserve">第三十六條 </w:t>
            </w:r>
            <w:proofErr w:type="gramStart"/>
            <w:r>
              <w:rPr>
                <w:spacing w:val="-4"/>
                <w:sz w:val="24"/>
              </w:rPr>
              <w:t>校事會議</w:t>
            </w:r>
            <w:proofErr w:type="gramEnd"/>
            <w:r>
              <w:rPr>
                <w:spacing w:val="-4"/>
                <w:sz w:val="24"/>
              </w:rPr>
              <w:t>、調查小組及輔導</w:t>
            </w:r>
            <w:r>
              <w:rPr>
                <w:spacing w:val="4"/>
                <w:sz w:val="24"/>
              </w:rPr>
              <w:t>小組處理本辦法之案件，關於委員之迴避，</w:t>
            </w:r>
            <w:proofErr w:type="gramStart"/>
            <w:r>
              <w:rPr>
                <w:spacing w:val="4"/>
                <w:sz w:val="24"/>
              </w:rPr>
              <w:t>準</w:t>
            </w:r>
            <w:proofErr w:type="gramEnd"/>
            <w:r>
              <w:rPr>
                <w:spacing w:val="4"/>
                <w:sz w:val="24"/>
              </w:rPr>
              <w:t>用行政程序法第三十二條及第</w:t>
            </w:r>
            <w:proofErr w:type="gramStart"/>
            <w:r>
              <w:rPr>
                <w:spacing w:val="4"/>
                <w:sz w:val="24"/>
              </w:rPr>
              <w:t>三</w:t>
            </w:r>
            <w:proofErr w:type="gramEnd"/>
          </w:p>
          <w:p w:rsidR="00071AD1" w:rsidRDefault="00000000">
            <w:pPr>
              <w:pStyle w:val="TableParagraph"/>
              <w:spacing w:before="2" w:line="328" w:lineRule="exact"/>
              <w:rPr>
                <w:sz w:val="24"/>
              </w:rPr>
            </w:pPr>
            <w:r>
              <w:rPr>
                <w:sz w:val="24"/>
              </w:rPr>
              <w:t>十三條規定。</w:t>
            </w:r>
          </w:p>
        </w:tc>
        <w:tc>
          <w:tcPr>
            <w:tcW w:w="4395" w:type="dxa"/>
          </w:tcPr>
          <w:p w:rsidR="00071AD1" w:rsidRDefault="00071AD1">
            <w:pPr>
              <w:pStyle w:val="TableParagraph"/>
              <w:spacing w:before="0"/>
              <w:ind w:left="0"/>
              <w:rPr>
                <w:rFonts w:ascii="Times New Roman"/>
                <w:sz w:val="24"/>
              </w:rPr>
            </w:pPr>
          </w:p>
        </w:tc>
      </w:tr>
      <w:tr w:rsidR="00071AD1">
        <w:trPr>
          <w:trHeight w:val="1520"/>
        </w:trPr>
        <w:tc>
          <w:tcPr>
            <w:tcW w:w="4395" w:type="dxa"/>
          </w:tcPr>
          <w:p w:rsidR="00071AD1" w:rsidRDefault="00000000">
            <w:pPr>
              <w:pStyle w:val="TableParagraph"/>
              <w:spacing w:line="271" w:lineRule="auto"/>
              <w:ind w:right="85"/>
              <w:jc w:val="both"/>
              <w:rPr>
                <w:sz w:val="24"/>
              </w:rPr>
            </w:pPr>
            <w:r>
              <w:rPr>
                <w:sz w:val="24"/>
              </w:rPr>
              <w:t>第三十七條 主管機關於學校調查處理教師涉及</w:t>
            </w:r>
            <w:r>
              <w:rPr>
                <w:b/>
                <w:sz w:val="24"/>
              </w:rPr>
              <w:t>第二條規定情形</w:t>
            </w:r>
            <w:r>
              <w:rPr>
                <w:sz w:val="24"/>
              </w:rPr>
              <w:t>時，應對學校提供諮詢服務、輔導協助、適法監督或</w:t>
            </w:r>
          </w:p>
          <w:p w:rsidR="00071AD1" w:rsidRDefault="00000000">
            <w:pPr>
              <w:pStyle w:val="TableParagraph"/>
              <w:spacing w:before="2" w:line="328" w:lineRule="exact"/>
              <w:rPr>
                <w:sz w:val="24"/>
              </w:rPr>
            </w:pPr>
            <w:r>
              <w:rPr>
                <w:sz w:val="24"/>
              </w:rPr>
              <w:t>予糾正。</w:t>
            </w:r>
          </w:p>
        </w:tc>
        <w:tc>
          <w:tcPr>
            <w:tcW w:w="4395" w:type="dxa"/>
          </w:tcPr>
          <w:p w:rsidR="00071AD1" w:rsidRDefault="00071AD1">
            <w:pPr>
              <w:pStyle w:val="TableParagraph"/>
              <w:spacing w:before="0"/>
              <w:ind w:left="0"/>
              <w:rPr>
                <w:rFonts w:ascii="Times New Roman"/>
                <w:sz w:val="24"/>
              </w:rPr>
            </w:pPr>
          </w:p>
        </w:tc>
      </w:tr>
      <w:tr w:rsidR="00071AD1">
        <w:trPr>
          <w:trHeight w:val="3040"/>
        </w:trPr>
        <w:tc>
          <w:tcPr>
            <w:tcW w:w="4395" w:type="dxa"/>
          </w:tcPr>
          <w:p w:rsidR="00071AD1" w:rsidRDefault="00000000">
            <w:pPr>
              <w:pStyle w:val="TableParagraph"/>
              <w:spacing w:line="271" w:lineRule="auto"/>
              <w:ind w:right="96"/>
              <w:rPr>
                <w:sz w:val="24"/>
              </w:rPr>
            </w:pPr>
            <w:r>
              <w:rPr>
                <w:spacing w:val="-3"/>
                <w:sz w:val="24"/>
              </w:rPr>
              <w:t>第三十八條 高級中等以下學校兼任、代</w:t>
            </w:r>
            <w:r>
              <w:rPr>
                <w:spacing w:val="-12"/>
                <w:sz w:val="24"/>
              </w:rPr>
              <w:t>課及代理教師、教官、</w:t>
            </w:r>
            <w:proofErr w:type="gramStart"/>
            <w:r>
              <w:rPr>
                <w:sz w:val="24"/>
              </w:rPr>
              <w:t>（</w:t>
            </w:r>
            <w:proofErr w:type="gramEnd"/>
            <w:r>
              <w:rPr>
                <w:sz w:val="24"/>
              </w:rPr>
              <w:t>教練？</w:t>
            </w:r>
            <w:r>
              <w:rPr>
                <w:spacing w:val="-120"/>
                <w:sz w:val="24"/>
              </w:rPr>
              <w:t>）</w:t>
            </w:r>
            <w:r>
              <w:rPr>
                <w:sz w:val="24"/>
              </w:rPr>
              <w:t>，涉及解聘、</w:t>
            </w:r>
            <w:proofErr w:type="gramStart"/>
            <w:r>
              <w:rPr>
                <w:sz w:val="24"/>
              </w:rPr>
              <w:t>不</w:t>
            </w:r>
            <w:proofErr w:type="gramEnd"/>
            <w:r>
              <w:rPr>
                <w:sz w:val="24"/>
              </w:rPr>
              <w:t>續聘、終局停聘或終止契約關係情形者，其調查程序，</w:t>
            </w:r>
            <w:proofErr w:type="gramStart"/>
            <w:r>
              <w:rPr>
                <w:sz w:val="24"/>
              </w:rPr>
              <w:t>準</w:t>
            </w:r>
            <w:proofErr w:type="gramEnd"/>
            <w:r>
              <w:rPr>
                <w:sz w:val="24"/>
              </w:rPr>
              <w:t>用本辦法規定辦理。</w:t>
            </w:r>
          </w:p>
          <w:p w:rsidR="00071AD1" w:rsidRDefault="00000000">
            <w:pPr>
              <w:pStyle w:val="TableParagraph"/>
              <w:spacing w:before="4"/>
              <w:ind w:firstLine="480"/>
              <w:rPr>
                <w:sz w:val="24"/>
              </w:rPr>
            </w:pPr>
            <w:r>
              <w:rPr>
                <w:sz w:val="24"/>
              </w:rPr>
              <w:t>高級中等以下學校職員、學</w:t>
            </w:r>
            <w:proofErr w:type="gramStart"/>
            <w:r>
              <w:rPr>
                <w:sz w:val="24"/>
              </w:rPr>
              <w:t>務</w:t>
            </w:r>
            <w:proofErr w:type="gramEnd"/>
            <w:r>
              <w:rPr>
                <w:sz w:val="24"/>
              </w:rPr>
              <w:t>創新</w:t>
            </w:r>
          </w:p>
          <w:p w:rsidR="00071AD1" w:rsidRDefault="00000000">
            <w:pPr>
              <w:pStyle w:val="TableParagraph"/>
              <w:spacing w:before="0" w:line="380" w:lineRule="atLeast"/>
              <w:ind w:right="195"/>
              <w:rPr>
                <w:sz w:val="24"/>
              </w:rPr>
            </w:pPr>
            <w:r>
              <w:rPr>
                <w:spacing w:val="-1"/>
                <w:sz w:val="24"/>
              </w:rPr>
              <w:t>人員、工友、運用於協助教學之志願服務人員、實際執行教學之教育實習人員</w:t>
            </w:r>
          </w:p>
        </w:tc>
        <w:tc>
          <w:tcPr>
            <w:tcW w:w="4395" w:type="dxa"/>
          </w:tcPr>
          <w:p w:rsidR="00071AD1" w:rsidRDefault="00000000">
            <w:pPr>
              <w:pStyle w:val="TableParagraph"/>
              <w:spacing w:line="271" w:lineRule="auto"/>
              <w:ind w:right="98"/>
              <w:jc w:val="both"/>
              <w:rPr>
                <w:sz w:val="24"/>
              </w:rPr>
            </w:pPr>
            <w:r>
              <w:rPr>
                <w:spacing w:val="3"/>
                <w:sz w:val="24"/>
              </w:rPr>
              <w:t>一、各級學校專任運動教練聘任管理辦</w:t>
            </w:r>
            <w:r>
              <w:rPr>
                <w:spacing w:val="-12"/>
                <w:sz w:val="24"/>
              </w:rPr>
              <w:t>法第二十三條規定：「高級中等以下學校</w:t>
            </w:r>
            <w:r>
              <w:rPr>
                <w:spacing w:val="3"/>
                <w:sz w:val="24"/>
              </w:rPr>
              <w:t>接獲檢舉或知悉專任運動教練疑似有第十三條第一項、第十四條第一項、第十五條第一項第一款、第二款或第十七條第一項規定情形者，其調查、輔導、解聘、</w:t>
            </w:r>
            <w:proofErr w:type="gramStart"/>
            <w:r>
              <w:rPr>
                <w:spacing w:val="3"/>
                <w:sz w:val="24"/>
              </w:rPr>
              <w:t>不</w:t>
            </w:r>
            <w:proofErr w:type="gramEnd"/>
            <w:r>
              <w:rPr>
                <w:spacing w:val="3"/>
                <w:sz w:val="24"/>
              </w:rPr>
              <w:t>續聘及停聘處理程序，</w:t>
            </w:r>
            <w:proofErr w:type="gramStart"/>
            <w:r>
              <w:rPr>
                <w:spacing w:val="3"/>
                <w:sz w:val="24"/>
              </w:rPr>
              <w:t>準</w:t>
            </w:r>
            <w:proofErr w:type="gramEnd"/>
            <w:r>
              <w:rPr>
                <w:spacing w:val="3"/>
                <w:sz w:val="24"/>
              </w:rPr>
              <w:t>用高級</w:t>
            </w:r>
          </w:p>
          <w:p w:rsidR="00071AD1" w:rsidRDefault="00000000">
            <w:pPr>
              <w:pStyle w:val="TableParagraph"/>
              <w:spacing w:before="6" w:line="328" w:lineRule="exact"/>
              <w:rPr>
                <w:sz w:val="24"/>
              </w:rPr>
            </w:pPr>
            <w:r>
              <w:rPr>
                <w:spacing w:val="3"/>
                <w:sz w:val="24"/>
              </w:rPr>
              <w:t>中等以下學校教師解聘</w:t>
            </w:r>
            <w:proofErr w:type="gramStart"/>
            <w:r>
              <w:rPr>
                <w:spacing w:val="3"/>
                <w:sz w:val="24"/>
              </w:rPr>
              <w:t>不</w:t>
            </w:r>
            <w:proofErr w:type="gramEnd"/>
            <w:r>
              <w:rPr>
                <w:spacing w:val="3"/>
                <w:sz w:val="24"/>
              </w:rPr>
              <w:t>續聘停聘或資</w:t>
            </w:r>
          </w:p>
        </w:tc>
      </w:tr>
    </w:tbl>
    <w:p w:rsidR="00071AD1" w:rsidRDefault="00071AD1">
      <w:pPr>
        <w:spacing w:line="328" w:lineRule="exact"/>
        <w:rPr>
          <w:sz w:val="24"/>
        </w:rPr>
        <w:sectPr w:rsidR="00071AD1">
          <w:pgSz w:w="11910" w:h="16840"/>
          <w:pgMar w:top="1420" w:right="1300" w:bottom="1360" w:left="1580" w:header="0" w:footer="116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395"/>
      </w:tblGrid>
      <w:tr w:rsidR="00071AD1">
        <w:trPr>
          <w:trHeight w:val="1900"/>
        </w:trPr>
        <w:tc>
          <w:tcPr>
            <w:tcW w:w="4395" w:type="dxa"/>
          </w:tcPr>
          <w:p w:rsidR="00071AD1" w:rsidRDefault="00000000">
            <w:pPr>
              <w:pStyle w:val="TableParagraph"/>
              <w:spacing w:line="271" w:lineRule="auto"/>
              <w:ind w:right="192"/>
              <w:jc w:val="both"/>
              <w:rPr>
                <w:sz w:val="24"/>
              </w:rPr>
            </w:pPr>
            <w:r>
              <w:rPr>
                <w:sz w:val="24"/>
              </w:rPr>
              <w:lastRenderedPageBreak/>
              <w:t>及其他執行教學</w:t>
            </w:r>
            <w:r>
              <w:rPr>
                <w:b/>
                <w:sz w:val="24"/>
              </w:rPr>
              <w:t>、輔導管教或</w:t>
            </w:r>
            <w:r>
              <w:rPr>
                <w:sz w:val="24"/>
              </w:rPr>
              <w:t>研究之人員，涉及免職、終止契約關係或終止運用關係情形者，其調查程序，</w:t>
            </w:r>
            <w:proofErr w:type="gramStart"/>
            <w:r>
              <w:rPr>
                <w:sz w:val="24"/>
              </w:rPr>
              <w:t>準</w:t>
            </w:r>
            <w:proofErr w:type="gramEnd"/>
            <w:r>
              <w:rPr>
                <w:sz w:val="24"/>
              </w:rPr>
              <w:t>用本辦法規定辦理。</w:t>
            </w:r>
          </w:p>
        </w:tc>
        <w:tc>
          <w:tcPr>
            <w:tcW w:w="4395" w:type="dxa"/>
          </w:tcPr>
          <w:p w:rsidR="00071AD1" w:rsidRDefault="00000000">
            <w:pPr>
              <w:pStyle w:val="TableParagraph"/>
              <w:spacing w:line="271" w:lineRule="auto"/>
              <w:ind w:right="73"/>
              <w:jc w:val="both"/>
              <w:rPr>
                <w:sz w:val="24"/>
              </w:rPr>
            </w:pPr>
            <w:proofErr w:type="gramStart"/>
            <w:r>
              <w:rPr>
                <w:sz w:val="24"/>
              </w:rPr>
              <w:t>遣</w:t>
            </w:r>
            <w:proofErr w:type="gramEnd"/>
            <w:r>
              <w:rPr>
                <w:sz w:val="24"/>
              </w:rPr>
              <w:t>辦法第二條至第四條、第五條第一項、第二項、第六條、第七條、第八條第二項、第三項、第九條至第十七條、第十八條第一項、第二項、第十九條至</w:t>
            </w:r>
          </w:p>
          <w:p w:rsidR="00071AD1" w:rsidRDefault="00000000">
            <w:pPr>
              <w:pStyle w:val="TableParagraph"/>
              <w:spacing w:before="4" w:line="328" w:lineRule="exact"/>
              <w:rPr>
                <w:sz w:val="24"/>
              </w:rPr>
            </w:pPr>
            <w:r>
              <w:rPr>
                <w:sz w:val="24"/>
              </w:rPr>
              <w:t>第二十三條規定辦理。」</w:t>
            </w:r>
          </w:p>
        </w:tc>
      </w:tr>
      <w:tr w:rsidR="00071AD1">
        <w:trPr>
          <w:trHeight w:val="2279"/>
        </w:trPr>
        <w:tc>
          <w:tcPr>
            <w:tcW w:w="4395" w:type="dxa"/>
          </w:tcPr>
          <w:p w:rsidR="00071AD1" w:rsidRDefault="00071AD1">
            <w:pPr>
              <w:pStyle w:val="TableParagraph"/>
              <w:spacing w:before="0"/>
              <w:ind w:left="0"/>
              <w:rPr>
                <w:rFonts w:ascii="Times New Roman"/>
              </w:rPr>
            </w:pPr>
          </w:p>
        </w:tc>
        <w:tc>
          <w:tcPr>
            <w:tcW w:w="4395" w:type="dxa"/>
          </w:tcPr>
          <w:p w:rsidR="00071AD1" w:rsidRDefault="00000000">
            <w:pPr>
              <w:pStyle w:val="TableParagraph"/>
              <w:spacing w:line="271" w:lineRule="auto"/>
              <w:ind w:right="98"/>
              <w:jc w:val="both"/>
              <w:rPr>
                <w:sz w:val="24"/>
              </w:rPr>
            </w:pPr>
            <w:r>
              <w:rPr>
                <w:spacing w:val="-3"/>
                <w:sz w:val="24"/>
              </w:rPr>
              <w:t>第二十三條 本辦法施行前，已進行調查</w:t>
            </w:r>
            <w:r>
              <w:rPr>
                <w:spacing w:val="3"/>
                <w:sz w:val="24"/>
              </w:rPr>
              <w:t>或輔導之案件，應處理至完成調查結果或輔導結果，並製作調查報告或輔導報告後，依本辦法規定程序繼續處理；其他案件自本辦法施行之日起，應依本辦</w:t>
            </w:r>
          </w:p>
          <w:p w:rsidR="00071AD1" w:rsidRDefault="00000000">
            <w:pPr>
              <w:pStyle w:val="TableParagraph"/>
              <w:spacing w:before="3" w:line="328" w:lineRule="exact"/>
              <w:rPr>
                <w:sz w:val="24"/>
              </w:rPr>
            </w:pPr>
            <w:r>
              <w:rPr>
                <w:sz w:val="24"/>
              </w:rPr>
              <w:t>法規定程序處理。</w:t>
            </w:r>
          </w:p>
        </w:tc>
      </w:tr>
      <w:tr w:rsidR="00071AD1">
        <w:trPr>
          <w:trHeight w:val="380"/>
        </w:trPr>
        <w:tc>
          <w:tcPr>
            <w:tcW w:w="4395" w:type="dxa"/>
          </w:tcPr>
          <w:p w:rsidR="00071AD1" w:rsidRDefault="00000000">
            <w:pPr>
              <w:pStyle w:val="TableParagraph"/>
              <w:spacing w:line="328" w:lineRule="exact"/>
              <w:rPr>
                <w:sz w:val="24"/>
              </w:rPr>
            </w:pPr>
            <w:r>
              <w:rPr>
                <w:sz w:val="24"/>
              </w:rPr>
              <w:t>第三十九條 本辦法自發布日施行。</w:t>
            </w:r>
          </w:p>
        </w:tc>
        <w:tc>
          <w:tcPr>
            <w:tcW w:w="4395" w:type="dxa"/>
          </w:tcPr>
          <w:p w:rsidR="00071AD1" w:rsidRDefault="00000000">
            <w:pPr>
              <w:pStyle w:val="TableParagraph"/>
              <w:spacing w:line="328" w:lineRule="exact"/>
              <w:rPr>
                <w:sz w:val="24"/>
              </w:rPr>
            </w:pPr>
            <w:r>
              <w:rPr>
                <w:sz w:val="24"/>
              </w:rPr>
              <w:t>第二十四條 本辦法自發布日施行。</w:t>
            </w:r>
          </w:p>
        </w:tc>
      </w:tr>
    </w:tbl>
    <w:p w:rsidR="00983B8B" w:rsidRDefault="00983B8B"/>
    <w:sectPr w:rsidR="00983B8B">
      <w:pgSz w:w="11910" w:h="16840"/>
      <w:pgMar w:top="1420" w:right="1300" w:bottom="1360" w:left="1580" w:header="0" w:footer="11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3B8B" w:rsidRDefault="00983B8B">
      <w:r>
        <w:separator/>
      </w:r>
    </w:p>
  </w:endnote>
  <w:endnote w:type="continuationSeparator" w:id="0">
    <w:p w:rsidR="00983B8B" w:rsidRDefault="0098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1AD1" w:rsidRDefault="00000000">
    <w:pPr>
      <w:pStyle w:val="a3"/>
      <w:spacing w:line="14" w:lineRule="auto"/>
    </w:pPr>
    <w:r>
      <w:pict>
        <v:shapetype id="_x0000_t202" coordsize="21600,21600" o:spt="202" path="m,l,21600r21600,l21600,xe">
          <v:stroke joinstyle="miter"/>
          <v:path gradientshapeok="t" o:connecttype="rect"/>
        </v:shapetype>
        <v:shape id="_x0000_s1025" type="#_x0000_t202" style="position:absolute;margin-left:289.6pt;margin-top:768.9pt;width:16.2pt;height:12.05pt;z-index:-251658752;mso-position-horizontal-relative:page;mso-position-vertical-relative:page" filled="f" stroked="f">
          <v:textbox inset="0,0,0,0">
            <w:txbxContent>
              <w:p w:rsidR="00071AD1" w:rsidRDefault="00000000">
                <w:pPr>
                  <w:pStyle w:val="a3"/>
                  <w:spacing w:line="224" w:lineRule="exact"/>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3B8B" w:rsidRDefault="00983B8B">
      <w:r>
        <w:separator/>
      </w:r>
    </w:p>
  </w:footnote>
  <w:footnote w:type="continuationSeparator" w:id="0">
    <w:p w:rsidR="00983B8B" w:rsidRDefault="00983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858"/>
    <w:multiLevelType w:val="hybridMultilevel"/>
    <w:tmpl w:val="1FC2C676"/>
    <w:lvl w:ilvl="0" w:tplc="14288792">
      <w:start w:val="1"/>
      <w:numFmt w:val="decimal"/>
      <w:lvlText w:val="%1"/>
      <w:lvlJc w:val="left"/>
      <w:pPr>
        <w:ind w:left="107" w:hanging="240"/>
        <w:jc w:val="left"/>
      </w:pPr>
      <w:rPr>
        <w:rFonts w:ascii="標楷體" w:eastAsia="標楷體" w:hAnsi="標楷體" w:cs="標楷體" w:hint="default"/>
        <w:spacing w:val="-14"/>
        <w:w w:val="99"/>
        <w:sz w:val="24"/>
        <w:szCs w:val="24"/>
        <w:lang w:val="zh-TW" w:eastAsia="zh-TW" w:bidi="zh-TW"/>
      </w:rPr>
    </w:lvl>
    <w:lvl w:ilvl="1" w:tplc="4E0230E4">
      <w:numFmt w:val="bullet"/>
      <w:lvlText w:val="•"/>
      <w:lvlJc w:val="left"/>
      <w:pPr>
        <w:ind w:left="528" w:hanging="240"/>
      </w:pPr>
      <w:rPr>
        <w:rFonts w:hint="default"/>
        <w:lang w:val="zh-TW" w:eastAsia="zh-TW" w:bidi="zh-TW"/>
      </w:rPr>
    </w:lvl>
    <w:lvl w:ilvl="2" w:tplc="175CA606">
      <w:numFmt w:val="bullet"/>
      <w:lvlText w:val="•"/>
      <w:lvlJc w:val="left"/>
      <w:pPr>
        <w:ind w:left="957" w:hanging="240"/>
      </w:pPr>
      <w:rPr>
        <w:rFonts w:hint="default"/>
        <w:lang w:val="zh-TW" w:eastAsia="zh-TW" w:bidi="zh-TW"/>
      </w:rPr>
    </w:lvl>
    <w:lvl w:ilvl="3" w:tplc="E2764CE0">
      <w:numFmt w:val="bullet"/>
      <w:lvlText w:val="•"/>
      <w:lvlJc w:val="left"/>
      <w:pPr>
        <w:ind w:left="1385" w:hanging="240"/>
      </w:pPr>
      <w:rPr>
        <w:rFonts w:hint="default"/>
        <w:lang w:val="zh-TW" w:eastAsia="zh-TW" w:bidi="zh-TW"/>
      </w:rPr>
    </w:lvl>
    <w:lvl w:ilvl="4" w:tplc="B9BA916C">
      <w:numFmt w:val="bullet"/>
      <w:lvlText w:val="•"/>
      <w:lvlJc w:val="left"/>
      <w:pPr>
        <w:ind w:left="1814" w:hanging="240"/>
      </w:pPr>
      <w:rPr>
        <w:rFonts w:hint="default"/>
        <w:lang w:val="zh-TW" w:eastAsia="zh-TW" w:bidi="zh-TW"/>
      </w:rPr>
    </w:lvl>
    <w:lvl w:ilvl="5" w:tplc="6194E16E">
      <w:numFmt w:val="bullet"/>
      <w:lvlText w:val="•"/>
      <w:lvlJc w:val="left"/>
      <w:pPr>
        <w:ind w:left="2242" w:hanging="240"/>
      </w:pPr>
      <w:rPr>
        <w:rFonts w:hint="default"/>
        <w:lang w:val="zh-TW" w:eastAsia="zh-TW" w:bidi="zh-TW"/>
      </w:rPr>
    </w:lvl>
    <w:lvl w:ilvl="6" w:tplc="C6820A60">
      <w:numFmt w:val="bullet"/>
      <w:lvlText w:val="•"/>
      <w:lvlJc w:val="left"/>
      <w:pPr>
        <w:ind w:left="2671" w:hanging="240"/>
      </w:pPr>
      <w:rPr>
        <w:rFonts w:hint="default"/>
        <w:lang w:val="zh-TW" w:eastAsia="zh-TW" w:bidi="zh-TW"/>
      </w:rPr>
    </w:lvl>
    <w:lvl w:ilvl="7" w:tplc="6C08EBB2">
      <w:numFmt w:val="bullet"/>
      <w:lvlText w:val="•"/>
      <w:lvlJc w:val="left"/>
      <w:pPr>
        <w:ind w:left="3099" w:hanging="240"/>
      </w:pPr>
      <w:rPr>
        <w:rFonts w:hint="default"/>
        <w:lang w:val="zh-TW" w:eastAsia="zh-TW" w:bidi="zh-TW"/>
      </w:rPr>
    </w:lvl>
    <w:lvl w:ilvl="8" w:tplc="97EC9E54">
      <w:numFmt w:val="bullet"/>
      <w:lvlText w:val="•"/>
      <w:lvlJc w:val="left"/>
      <w:pPr>
        <w:ind w:left="3528" w:hanging="240"/>
      </w:pPr>
      <w:rPr>
        <w:rFonts w:hint="default"/>
        <w:lang w:val="zh-TW" w:eastAsia="zh-TW" w:bidi="zh-TW"/>
      </w:rPr>
    </w:lvl>
  </w:abstractNum>
  <w:abstractNum w:abstractNumId="1" w15:restartNumberingAfterBreak="0">
    <w:nsid w:val="09EA79BF"/>
    <w:multiLevelType w:val="hybridMultilevel"/>
    <w:tmpl w:val="E1C24CEC"/>
    <w:lvl w:ilvl="0" w:tplc="4F3049FE">
      <w:start w:val="2"/>
      <w:numFmt w:val="decimal"/>
      <w:lvlText w:val="%1"/>
      <w:lvlJc w:val="left"/>
      <w:pPr>
        <w:ind w:left="107" w:hanging="360"/>
        <w:jc w:val="left"/>
      </w:pPr>
      <w:rPr>
        <w:rFonts w:ascii="標楷體" w:eastAsia="標楷體" w:hAnsi="標楷體" w:cs="標楷體" w:hint="default"/>
        <w:spacing w:val="-16"/>
        <w:w w:val="99"/>
        <w:sz w:val="24"/>
        <w:szCs w:val="24"/>
        <w:lang w:val="zh-TW" w:eastAsia="zh-TW" w:bidi="zh-TW"/>
      </w:rPr>
    </w:lvl>
    <w:lvl w:ilvl="1" w:tplc="21C4C03E">
      <w:numFmt w:val="bullet"/>
      <w:lvlText w:val="•"/>
      <w:lvlJc w:val="left"/>
      <w:pPr>
        <w:ind w:left="528" w:hanging="360"/>
      </w:pPr>
      <w:rPr>
        <w:rFonts w:hint="default"/>
        <w:lang w:val="zh-TW" w:eastAsia="zh-TW" w:bidi="zh-TW"/>
      </w:rPr>
    </w:lvl>
    <w:lvl w:ilvl="2" w:tplc="A24CBBAE">
      <w:numFmt w:val="bullet"/>
      <w:lvlText w:val="•"/>
      <w:lvlJc w:val="left"/>
      <w:pPr>
        <w:ind w:left="957" w:hanging="360"/>
      </w:pPr>
      <w:rPr>
        <w:rFonts w:hint="default"/>
        <w:lang w:val="zh-TW" w:eastAsia="zh-TW" w:bidi="zh-TW"/>
      </w:rPr>
    </w:lvl>
    <w:lvl w:ilvl="3" w:tplc="8CBA3C16">
      <w:numFmt w:val="bullet"/>
      <w:lvlText w:val="•"/>
      <w:lvlJc w:val="left"/>
      <w:pPr>
        <w:ind w:left="1385" w:hanging="360"/>
      </w:pPr>
      <w:rPr>
        <w:rFonts w:hint="default"/>
        <w:lang w:val="zh-TW" w:eastAsia="zh-TW" w:bidi="zh-TW"/>
      </w:rPr>
    </w:lvl>
    <w:lvl w:ilvl="4" w:tplc="8C308F26">
      <w:numFmt w:val="bullet"/>
      <w:lvlText w:val="•"/>
      <w:lvlJc w:val="left"/>
      <w:pPr>
        <w:ind w:left="1814" w:hanging="360"/>
      </w:pPr>
      <w:rPr>
        <w:rFonts w:hint="default"/>
        <w:lang w:val="zh-TW" w:eastAsia="zh-TW" w:bidi="zh-TW"/>
      </w:rPr>
    </w:lvl>
    <w:lvl w:ilvl="5" w:tplc="10B2F398">
      <w:numFmt w:val="bullet"/>
      <w:lvlText w:val="•"/>
      <w:lvlJc w:val="left"/>
      <w:pPr>
        <w:ind w:left="2242" w:hanging="360"/>
      </w:pPr>
      <w:rPr>
        <w:rFonts w:hint="default"/>
        <w:lang w:val="zh-TW" w:eastAsia="zh-TW" w:bidi="zh-TW"/>
      </w:rPr>
    </w:lvl>
    <w:lvl w:ilvl="6" w:tplc="B1C43FA4">
      <w:numFmt w:val="bullet"/>
      <w:lvlText w:val="•"/>
      <w:lvlJc w:val="left"/>
      <w:pPr>
        <w:ind w:left="2671" w:hanging="360"/>
      </w:pPr>
      <w:rPr>
        <w:rFonts w:hint="default"/>
        <w:lang w:val="zh-TW" w:eastAsia="zh-TW" w:bidi="zh-TW"/>
      </w:rPr>
    </w:lvl>
    <w:lvl w:ilvl="7" w:tplc="D67E3268">
      <w:numFmt w:val="bullet"/>
      <w:lvlText w:val="•"/>
      <w:lvlJc w:val="left"/>
      <w:pPr>
        <w:ind w:left="3099" w:hanging="360"/>
      </w:pPr>
      <w:rPr>
        <w:rFonts w:hint="default"/>
        <w:lang w:val="zh-TW" w:eastAsia="zh-TW" w:bidi="zh-TW"/>
      </w:rPr>
    </w:lvl>
    <w:lvl w:ilvl="8" w:tplc="262A7C80">
      <w:numFmt w:val="bullet"/>
      <w:lvlText w:val="•"/>
      <w:lvlJc w:val="left"/>
      <w:pPr>
        <w:ind w:left="3528" w:hanging="360"/>
      </w:pPr>
      <w:rPr>
        <w:rFonts w:hint="default"/>
        <w:lang w:val="zh-TW" w:eastAsia="zh-TW" w:bidi="zh-TW"/>
      </w:rPr>
    </w:lvl>
  </w:abstractNum>
  <w:abstractNum w:abstractNumId="2" w15:restartNumberingAfterBreak="0">
    <w:nsid w:val="112902FA"/>
    <w:multiLevelType w:val="hybridMultilevel"/>
    <w:tmpl w:val="CBF62E7E"/>
    <w:lvl w:ilvl="0" w:tplc="F3769DC2">
      <w:start w:val="2"/>
      <w:numFmt w:val="decimal"/>
      <w:lvlText w:val="%1"/>
      <w:lvlJc w:val="left"/>
      <w:pPr>
        <w:ind w:left="107" w:hanging="387"/>
        <w:jc w:val="left"/>
      </w:pPr>
      <w:rPr>
        <w:rFonts w:ascii="標楷體" w:eastAsia="標楷體" w:hAnsi="標楷體" w:cs="標楷體" w:hint="default"/>
        <w:w w:val="99"/>
        <w:sz w:val="24"/>
        <w:szCs w:val="24"/>
        <w:lang w:val="zh-TW" w:eastAsia="zh-TW" w:bidi="zh-TW"/>
      </w:rPr>
    </w:lvl>
    <w:lvl w:ilvl="1" w:tplc="AAEA7AC6">
      <w:numFmt w:val="bullet"/>
      <w:lvlText w:val="•"/>
      <w:lvlJc w:val="left"/>
      <w:pPr>
        <w:ind w:left="528" w:hanging="387"/>
      </w:pPr>
      <w:rPr>
        <w:rFonts w:hint="default"/>
        <w:lang w:val="zh-TW" w:eastAsia="zh-TW" w:bidi="zh-TW"/>
      </w:rPr>
    </w:lvl>
    <w:lvl w:ilvl="2" w:tplc="715C4DEA">
      <w:numFmt w:val="bullet"/>
      <w:lvlText w:val="•"/>
      <w:lvlJc w:val="left"/>
      <w:pPr>
        <w:ind w:left="957" w:hanging="387"/>
      </w:pPr>
      <w:rPr>
        <w:rFonts w:hint="default"/>
        <w:lang w:val="zh-TW" w:eastAsia="zh-TW" w:bidi="zh-TW"/>
      </w:rPr>
    </w:lvl>
    <w:lvl w:ilvl="3" w:tplc="5950EEF6">
      <w:numFmt w:val="bullet"/>
      <w:lvlText w:val="•"/>
      <w:lvlJc w:val="left"/>
      <w:pPr>
        <w:ind w:left="1385" w:hanging="387"/>
      </w:pPr>
      <w:rPr>
        <w:rFonts w:hint="default"/>
        <w:lang w:val="zh-TW" w:eastAsia="zh-TW" w:bidi="zh-TW"/>
      </w:rPr>
    </w:lvl>
    <w:lvl w:ilvl="4" w:tplc="E88CE864">
      <w:numFmt w:val="bullet"/>
      <w:lvlText w:val="•"/>
      <w:lvlJc w:val="left"/>
      <w:pPr>
        <w:ind w:left="1814" w:hanging="387"/>
      </w:pPr>
      <w:rPr>
        <w:rFonts w:hint="default"/>
        <w:lang w:val="zh-TW" w:eastAsia="zh-TW" w:bidi="zh-TW"/>
      </w:rPr>
    </w:lvl>
    <w:lvl w:ilvl="5" w:tplc="ECFE6EE8">
      <w:numFmt w:val="bullet"/>
      <w:lvlText w:val="•"/>
      <w:lvlJc w:val="left"/>
      <w:pPr>
        <w:ind w:left="2242" w:hanging="387"/>
      </w:pPr>
      <w:rPr>
        <w:rFonts w:hint="default"/>
        <w:lang w:val="zh-TW" w:eastAsia="zh-TW" w:bidi="zh-TW"/>
      </w:rPr>
    </w:lvl>
    <w:lvl w:ilvl="6" w:tplc="37727F18">
      <w:numFmt w:val="bullet"/>
      <w:lvlText w:val="•"/>
      <w:lvlJc w:val="left"/>
      <w:pPr>
        <w:ind w:left="2671" w:hanging="387"/>
      </w:pPr>
      <w:rPr>
        <w:rFonts w:hint="default"/>
        <w:lang w:val="zh-TW" w:eastAsia="zh-TW" w:bidi="zh-TW"/>
      </w:rPr>
    </w:lvl>
    <w:lvl w:ilvl="7" w:tplc="60088A40">
      <w:numFmt w:val="bullet"/>
      <w:lvlText w:val="•"/>
      <w:lvlJc w:val="left"/>
      <w:pPr>
        <w:ind w:left="3099" w:hanging="387"/>
      </w:pPr>
      <w:rPr>
        <w:rFonts w:hint="default"/>
        <w:lang w:val="zh-TW" w:eastAsia="zh-TW" w:bidi="zh-TW"/>
      </w:rPr>
    </w:lvl>
    <w:lvl w:ilvl="8" w:tplc="3E4EC690">
      <w:numFmt w:val="bullet"/>
      <w:lvlText w:val="•"/>
      <w:lvlJc w:val="left"/>
      <w:pPr>
        <w:ind w:left="3528" w:hanging="387"/>
      </w:pPr>
      <w:rPr>
        <w:rFonts w:hint="default"/>
        <w:lang w:val="zh-TW" w:eastAsia="zh-TW" w:bidi="zh-TW"/>
      </w:rPr>
    </w:lvl>
  </w:abstractNum>
  <w:abstractNum w:abstractNumId="3" w15:restartNumberingAfterBreak="0">
    <w:nsid w:val="133E5926"/>
    <w:multiLevelType w:val="hybridMultilevel"/>
    <w:tmpl w:val="7938F392"/>
    <w:lvl w:ilvl="0" w:tplc="AC4685C6">
      <w:start w:val="1"/>
      <w:numFmt w:val="decimal"/>
      <w:lvlText w:val="%1"/>
      <w:lvlJc w:val="left"/>
      <w:pPr>
        <w:ind w:left="107" w:hanging="180"/>
        <w:jc w:val="left"/>
      </w:pPr>
      <w:rPr>
        <w:rFonts w:hint="default"/>
        <w:w w:val="100"/>
        <w:lang w:val="zh-TW" w:eastAsia="zh-TW" w:bidi="zh-TW"/>
      </w:rPr>
    </w:lvl>
    <w:lvl w:ilvl="1" w:tplc="6C186FD8">
      <w:numFmt w:val="bullet"/>
      <w:lvlText w:val="•"/>
      <w:lvlJc w:val="left"/>
      <w:pPr>
        <w:ind w:left="528" w:hanging="180"/>
      </w:pPr>
      <w:rPr>
        <w:rFonts w:hint="default"/>
        <w:lang w:val="zh-TW" w:eastAsia="zh-TW" w:bidi="zh-TW"/>
      </w:rPr>
    </w:lvl>
    <w:lvl w:ilvl="2" w:tplc="116A84FA">
      <w:numFmt w:val="bullet"/>
      <w:lvlText w:val="•"/>
      <w:lvlJc w:val="left"/>
      <w:pPr>
        <w:ind w:left="957" w:hanging="180"/>
      </w:pPr>
      <w:rPr>
        <w:rFonts w:hint="default"/>
        <w:lang w:val="zh-TW" w:eastAsia="zh-TW" w:bidi="zh-TW"/>
      </w:rPr>
    </w:lvl>
    <w:lvl w:ilvl="3" w:tplc="0AE670B4">
      <w:numFmt w:val="bullet"/>
      <w:lvlText w:val="•"/>
      <w:lvlJc w:val="left"/>
      <w:pPr>
        <w:ind w:left="1385" w:hanging="180"/>
      </w:pPr>
      <w:rPr>
        <w:rFonts w:hint="default"/>
        <w:lang w:val="zh-TW" w:eastAsia="zh-TW" w:bidi="zh-TW"/>
      </w:rPr>
    </w:lvl>
    <w:lvl w:ilvl="4" w:tplc="35426C34">
      <w:numFmt w:val="bullet"/>
      <w:lvlText w:val="•"/>
      <w:lvlJc w:val="left"/>
      <w:pPr>
        <w:ind w:left="1814" w:hanging="180"/>
      </w:pPr>
      <w:rPr>
        <w:rFonts w:hint="default"/>
        <w:lang w:val="zh-TW" w:eastAsia="zh-TW" w:bidi="zh-TW"/>
      </w:rPr>
    </w:lvl>
    <w:lvl w:ilvl="5" w:tplc="A68CD3D8">
      <w:numFmt w:val="bullet"/>
      <w:lvlText w:val="•"/>
      <w:lvlJc w:val="left"/>
      <w:pPr>
        <w:ind w:left="2242" w:hanging="180"/>
      </w:pPr>
      <w:rPr>
        <w:rFonts w:hint="default"/>
        <w:lang w:val="zh-TW" w:eastAsia="zh-TW" w:bidi="zh-TW"/>
      </w:rPr>
    </w:lvl>
    <w:lvl w:ilvl="6" w:tplc="BA943484">
      <w:numFmt w:val="bullet"/>
      <w:lvlText w:val="•"/>
      <w:lvlJc w:val="left"/>
      <w:pPr>
        <w:ind w:left="2671" w:hanging="180"/>
      </w:pPr>
      <w:rPr>
        <w:rFonts w:hint="default"/>
        <w:lang w:val="zh-TW" w:eastAsia="zh-TW" w:bidi="zh-TW"/>
      </w:rPr>
    </w:lvl>
    <w:lvl w:ilvl="7" w:tplc="FACE3776">
      <w:numFmt w:val="bullet"/>
      <w:lvlText w:val="•"/>
      <w:lvlJc w:val="left"/>
      <w:pPr>
        <w:ind w:left="3099" w:hanging="180"/>
      </w:pPr>
      <w:rPr>
        <w:rFonts w:hint="default"/>
        <w:lang w:val="zh-TW" w:eastAsia="zh-TW" w:bidi="zh-TW"/>
      </w:rPr>
    </w:lvl>
    <w:lvl w:ilvl="8" w:tplc="F116A06A">
      <w:numFmt w:val="bullet"/>
      <w:lvlText w:val="•"/>
      <w:lvlJc w:val="left"/>
      <w:pPr>
        <w:ind w:left="3528" w:hanging="180"/>
      </w:pPr>
      <w:rPr>
        <w:rFonts w:hint="default"/>
        <w:lang w:val="zh-TW" w:eastAsia="zh-TW" w:bidi="zh-TW"/>
      </w:rPr>
    </w:lvl>
  </w:abstractNum>
  <w:abstractNum w:abstractNumId="4" w15:restartNumberingAfterBreak="0">
    <w:nsid w:val="1EF27365"/>
    <w:multiLevelType w:val="hybridMultilevel"/>
    <w:tmpl w:val="62D025B4"/>
    <w:lvl w:ilvl="0" w:tplc="E488CB82">
      <w:start w:val="2"/>
      <w:numFmt w:val="decimal"/>
      <w:lvlText w:val="%1"/>
      <w:lvlJc w:val="left"/>
      <w:pPr>
        <w:ind w:left="107" w:hanging="387"/>
        <w:jc w:val="left"/>
      </w:pPr>
      <w:rPr>
        <w:rFonts w:ascii="標楷體" w:eastAsia="標楷體" w:hAnsi="標楷體" w:cs="標楷體" w:hint="default"/>
        <w:w w:val="100"/>
        <w:sz w:val="24"/>
        <w:szCs w:val="24"/>
        <w:lang w:val="zh-TW" w:eastAsia="zh-TW" w:bidi="zh-TW"/>
      </w:rPr>
    </w:lvl>
    <w:lvl w:ilvl="1" w:tplc="C7662062">
      <w:numFmt w:val="bullet"/>
      <w:lvlText w:val="•"/>
      <w:lvlJc w:val="left"/>
      <w:pPr>
        <w:ind w:left="528" w:hanging="387"/>
      </w:pPr>
      <w:rPr>
        <w:rFonts w:hint="default"/>
        <w:lang w:val="zh-TW" w:eastAsia="zh-TW" w:bidi="zh-TW"/>
      </w:rPr>
    </w:lvl>
    <w:lvl w:ilvl="2" w:tplc="A8A0B62E">
      <w:numFmt w:val="bullet"/>
      <w:lvlText w:val="•"/>
      <w:lvlJc w:val="left"/>
      <w:pPr>
        <w:ind w:left="957" w:hanging="387"/>
      </w:pPr>
      <w:rPr>
        <w:rFonts w:hint="default"/>
        <w:lang w:val="zh-TW" w:eastAsia="zh-TW" w:bidi="zh-TW"/>
      </w:rPr>
    </w:lvl>
    <w:lvl w:ilvl="3" w:tplc="9EDE3C78">
      <w:numFmt w:val="bullet"/>
      <w:lvlText w:val="•"/>
      <w:lvlJc w:val="left"/>
      <w:pPr>
        <w:ind w:left="1385" w:hanging="387"/>
      </w:pPr>
      <w:rPr>
        <w:rFonts w:hint="default"/>
        <w:lang w:val="zh-TW" w:eastAsia="zh-TW" w:bidi="zh-TW"/>
      </w:rPr>
    </w:lvl>
    <w:lvl w:ilvl="4" w:tplc="1A4A04C4">
      <w:numFmt w:val="bullet"/>
      <w:lvlText w:val="•"/>
      <w:lvlJc w:val="left"/>
      <w:pPr>
        <w:ind w:left="1814" w:hanging="387"/>
      </w:pPr>
      <w:rPr>
        <w:rFonts w:hint="default"/>
        <w:lang w:val="zh-TW" w:eastAsia="zh-TW" w:bidi="zh-TW"/>
      </w:rPr>
    </w:lvl>
    <w:lvl w:ilvl="5" w:tplc="14D47018">
      <w:numFmt w:val="bullet"/>
      <w:lvlText w:val="•"/>
      <w:lvlJc w:val="left"/>
      <w:pPr>
        <w:ind w:left="2242" w:hanging="387"/>
      </w:pPr>
      <w:rPr>
        <w:rFonts w:hint="default"/>
        <w:lang w:val="zh-TW" w:eastAsia="zh-TW" w:bidi="zh-TW"/>
      </w:rPr>
    </w:lvl>
    <w:lvl w:ilvl="6" w:tplc="B2108BBE">
      <w:numFmt w:val="bullet"/>
      <w:lvlText w:val="•"/>
      <w:lvlJc w:val="left"/>
      <w:pPr>
        <w:ind w:left="2671" w:hanging="387"/>
      </w:pPr>
      <w:rPr>
        <w:rFonts w:hint="default"/>
        <w:lang w:val="zh-TW" w:eastAsia="zh-TW" w:bidi="zh-TW"/>
      </w:rPr>
    </w:lvl>
    <w:lvl w:ilvl="7" w:tplc="8E562298">
      <w:numFmt w:val="bullet"/>
      <w:lvlText w:val="•"/>
      <w:lvlJc w:val="left"/>
      <w:pPr>
        <w:ind w:left="3099" w:hanging="387"/>
      </w:pPr>
      <w:rPr>
        <w:rFonts w:hint="default"/>
        <w:lang w:val="zh-TW" w:eastAsia="zh-TW" w:bidi="zh-TW"/>
      </w:rPr>
    </w:lvl>
    <w:lvl w:ilvl="8" w:tplc="A506456E">
      <w:numFmt w:val="bullet"/>
      <w:lvlText w:val="•"/>
      <w:lvlJc w:val="left"/>
      <w:pPr>
        <w:ind w:left="3528" w:hanging="387"/>
      </w:pPr>
      <w:rPr>
        <w:rFonts w:hint="default"/>
        <w:lang w:val="zh-TW" w:eastAsia="zh-TW" w:bidi="zh-TW"/>
      </w:rPr>
    </w:lvl>
  </w:abstractNum>
  <w:abstractNum w:abstractNumId="5" w15:restartNumberingAfterBreak="0">
    <w:nsid w:val="27732735"/>
    <w:multiLevelType w:val="hybridMultilevel"/>
    <w:tmpl w:val="A0C4236A"/>
    <w:lvl w:ilvl="0" w:tplc="126C23A4">
      <w:start w:val="1"/>
      <w:numFmt w:val="decimal"/>
      <w:lvlText w:val="%1"/>
      <w:lvlJc w:val="left"/>
      <w:pPr>
        <w:ind w:left="467" w:hanging="360"/>
        <w:jc w:val="left"/>
      </w:pPr>
      <w:rPr>
        <w:rFonts w:ascii="標楷體" w:eastAsia="標楷體" w:hAnsi="標楷體" w:cs="標楷體" w:hint="default"/>
        <w:spacing w:val="-17"/>
        <w:w w:val="100"/>
        <w:sz w:val="24"/>
        <w:szCs w:val="24"/>
        <w:lang w:val="zh-TW" w:eastAsia="zh-TW" w:bidi="zh-TW"/>
      </w:rPr>
    </w:lvl>
    <w:lvl w:ilvl="1" w:tplc="D50017C8">
      <w:numFmt w:val="bullet"/>
      <w:lvlText w:val="•"/>
      <w:lvlJc w:val="left"/>
      <w:pPr>
        <w:ind w:left="852" w:hanging="360"/>
      </w:pPr>
      <w:rPr>
        <w:rFonts w:hint="default"/>
        <w:lang w:val="zh-TW" w:eastAsia="zh-TW" w:bidi="zh-TW"/>
      </w:rPr>
    </w:lvl>
    <w:lvl w:ilvl="2" w:tplc="973C43E4">
      <w:numFmt w:val="bullet"/>
      <w:lvlText w:val="•"/>
      <w:lvlJc w:val="left"/>
      <w:pPr>
        <w:ind w:left="1245" w:hanging="360"/>
      </w:pPr>
      <w:rPr>
        <w:rFonts w:hint="default"/>
        <w:lang w:val="zh-TW" w:eastAsia="zh-TW" w:bidi="zh-TW"/>
      </w:rPr>
    </w:lvl>
    <w:lvl w:ilvl="3" w:tplc="011AA202">
      <w:numFmt w:val="bullet"/>
      <w:lvlText w:val="•"/>
      <w:lvlJc w:val="left"/>
      <w:pPr>
        <w:ind w:left="1637" w:hanging="360"/>
      </w:pPr>
      <w:rPr>
        <w:rFonts w:hint="default"/>
        <w:lang w:val="zh-TW" w:eastAsia="zh-TW" w:bidi="zh-TW"/>
      </w:rPr>
    </w:lvl>
    <w:lvl w:ilvl="4" w:tplc="DA18824C">
      <w:numFmt w:val="bullet"/>
      <w:lvlText w:val="•"/>
      <w:lvlJc w:val="left"/>
      <w:pPr>
        <w:ind w:left="2030" w:hanging="360"/>
      </w:pPr>
      <w:rPr>
        <w:rFonts w:hint="default"/>
        <w:lang w:val="zh-TW" w:eastAsia="zh-TW" w:bidi="zh-TW"/>
      </w:rPr>
    </w:lvl>
    <w:lvl w:ilvl="5" w:tplc="FAEA740E">
      <w:numFmt w:val="bullet"/>
      <w:lvlText w:val="•"/>
      <w:lvlJc w:val="left"/>
      <w:pPr>
        <w:ind w:left="2422" w:hanging="360"/>
      </w:pPr>
      <w:rPr>
        <w:rFonts w:hint="default"/>
        <w:lang w:val="zh-TW" w:eastAsia="zh-TW" w:bidi="zh-TW"/>
      </w:rPr>
    </w:lvl>
    <w:lvl w:ilvl="6" w:tplc="C19E800A">
      <w:numFmt w:val="bullet"/>
      <w:lvlText w:val="•"/>
      <w:lvlJc w:val="left"/>
      <w:pPr>
        <w:ind w:left="2815" w:hanging="360"/>
      </w:pPr>
      <w:rPr>
        <w:rFonts w:hint="default"/>
        <w:lang w:val="zh-TW" w:eastAsia="zh-TW" w:bidi="zh-TW"/>
      </w:rPr>
    </w:lvl>
    <w:lvl w:ilvl="7" w:tplc="A70605DE">
      <w:numFmt w:val="bullet"/>
      <w:lvlText w:val="•"/>
      <w:lvlJc w:val="left"/>
      <w:pPr>
        <w:ind w:left="3207" w:hanging="360"/>
      </w:pPr>
      <w:rPr>
        <w:rFonts w:hint="default"/>
        <w:lang w:val="zh-TW" w:eastAsia="zh-TW" w:bidi="zh-TW"/>
      </w:rPr>
    </w:lvl>
    <w:lvl w:ilvl="8" w:tplc="62860D36">
      <w:numFmt w:val="bullet"/>
      <w:lvlText w:val="•"/>
      <w:lvlJc w:val="left"/>
      <w:pPr>
        <w:ind w:left="3600" w:hanging="360"/>
      </w:pPr>
      <w:rPr>
        <w:rFonts w:hint="default"/>
        <w:lang w:val="zh-TW" w:eastAsia="zh-TW" w:bidi="zh-TW"/>
      </w:rPr>
    </w:lvl>
  </w:abstractNum>
  <w:abstractNum w:abstractNumId="6" w15:restartNumberingAfterBreak="0">
    <w:nsid w:val="2B4A77EB"/>
    <w:multiLevelType w:val="hybridMultilevel"/>
    <w:tmpl w:val="80F48A72"/>
    <w:lvl w:ilvl="0" w:tplc="B6E61758">
      <w:start w:val="2"/>
      <w:numFmt w:val="decimal"/>
      <w:lvlText w:val="%1"/>
      <w:lvlJc w:val="left"/>
      <w:pPr>
        <w:ind w:left="107" w:hanging="360"/>
        <w:jc w:val="left"/>
      </w:pPr>
      <w:rPr>
        <w:rFonts w:ascii="標楷體" w:eastAsia="標楷體" w:hAnsi="標楷體" w:cs="標楷體" w:hint="default"/>
        <w:spacing w:val="-60"/>
        <w:w w:val="100"/>
        <w:sz w:val="24"/>
        <w:szCs w:val="24"/>
        <w:lang w:val="zh-TW" w:eastAsia="zh-TW" w:bidi="zh-TW"/>
      </w:rPr>
    </w:lvl>
    <w:lvl w:ilvl="1" w:tplc="FB7668DE">
      <w:numFmt w:val="bullet"/>
      <w:lvlText w:val="•"/>
      <w:lvlJc w:val="left"/>
      <w:pPr>
        <w:ind w:left="528" w:hanging="360"/>
      </w:pPr>
      <w:rPr>
        <w:rFonts w:hint="default"/>
        <w:lang w:val="zh-TW" w:eastAsia="zh-TW" w:bidi="zh-TW"/>
      </w:rPr>
    </w:lvl>
    <w:lvl w:ilvl="2" w:tplc="68424BCE">
      <w:numFmt w:val="bullet"/>
      <w:lvlText w:val="•"/>
      <w:lvlJc w:val="left"/>
      <w:pPr>
        <w:ind w:left="957" w:hanging="360"/>
      </w:pPr>
      <w:rPr>
        <w:rFonts w:hint="default"/>
        <w:lang w:val="zh-TW" w:eastAsia="zh-TW" w:bidi="zh-TW"/>
      </w:rPr>
    </w:lvl>
    <w:lvl w:ilvl="3" w:tplc="B25E2D68">
      <w:numFmt w:val="bullet"/>
      <w:lvlText w:val="•"/>
      <w:lvlJc w:val="left"/>
      <w:pPr>
        <w:ind w:left="1385" w:hanging="360"/>
      </w:pPr>
      <w:rPr>
        <w:rFonts w:hint="default"/>
        <w:lang w:val="zh-TW" w:eastAsia="zh-TW" w:bidi="zh-TW"/>
      </w:rPr>
    </w:lvl>
    <w:lvl w:ilvl="4" w:tplc="4C84EC14">
      <w:numFmt w:val="bullet"/>
      <w:lvlText w:val="•"/>
      <w:lvlJc w:val="left"/>
      <w:pPr>
        <w:ind w:left="1814" w:hanging="360"/>
      </w:pPr>
      <w:rPr>
        <w:rFonts w:hint="default"/>
        <w:lang w:val="zh-TW" w:eastAsia="zh-TW" w:bidi="zh-TW"/>
      </w:rPr>
    </w:lvl>
    <w:lvl w:ilvl="5" w:tplc="7AF21272">
      <w:numFmt w:val="bullet"/>
      <w:lvlText w:val="•"/>
      <w:lvlJc w:val="left"/>
      <w:pPr>
        <w:ind w:left="2242" w:hanging="360"/>
      </w:pPr>
      <w:rPr>
        <w:rFonts w:hint="default"/>
        <w:lang w:val="zh-TW" w:eastAsia="zh-TW" w:bidi="zh-TW"/>
      </w:rPr>
    </w:lvl>
    <w:lvl w:ilvl="6" w:tplc="22543CA4">
      <w:numFmt w:val="bullet"/>
      <w:lvlText w:val="•"/>
      <w:lvlJc w:val="left"/>
      <w:pPr>
        <w:ind w:left="2671" w:hanging="360"/>
      </w:pPr>
      <w:rPr>
        <w:rFonts w:hint="default"/>
        <w:lang w:val="zh-TW" w:eastAsia="zh-TW" w:bidi="zh-TW"/>
      </w:rPr>
    </w:lvl>
    <w:lvl w:ilvl="7" w:tplc="E2E29192">
      <w:numFmt w:val="bullet"/>
      <w:lvlText w:val="•"/>
      <w:lvlJc w:val="left"/>
      <w:pPr>
        <w:ind w:left="3099" w:hanging="360"/>
      </w:pPr>
      <w:rPr>
        <w:rFonts w:hint="default"/>
        <w:lang w:val="zh-TW" w:eastAsia="zh-TW" w:bidi="zh-TW"/>
      </w:rPr>
    </w:lvl>
    <w:lvl w:ilvl="8" w:tplc="FB208C26">
      <w:numFmt w:val="bullet"/>
      <w:lvlText w:val="•"/>
      <w:lvlJc w:val="left"/>
      <w:pPr>
        <w:ind w:left="3528" w:hanging="360"/>
      </w:pPr>
      <w:rPr>
        <w:rFonts w:hint="default"/>
        <w:lang w:val="zh-TW" w:eastAsia="zh-TW" w:bidi="zh-TW"/>
      </w:rPr>
    </w:lvl>
  </w:abstractNum>
  <w:abstractNum w:abstractNumId="7" w15:restartNumberingAfterBreak="0">
    <w:nsid w:val="35E13A15"/>
    <w:multiLevelType w:val="hybridMultilevel"/>
    <w:tmpl w:val="09648EDC"/>
    <w:lvl w:ilvl="0" w:tplc="32A07FCE">
      <w:start w:val="2"/>
      <w:numFmt w:val="decimal"/>
      <w:lvlText w:val="%1"/>
      <w:lvlJc w:val="left"/>
      <w:pPr>
        <w:ind w:left="467" w:hanging="360"/>
        <w:jc w:val="left"/>
      </w:pPr>
      <w:rPr>
        <w:rFonts w:ascii="標楷體" w:eastAsia="標楷體" w:hAnsi="標楷體" w:cs="標楷體" w:hint="default"/>
        <w:w w:val="100"/>
        <w:sz w:val="24"/>
        <w:szCs w:val="24"/>
        <w:lang w:val="zh-TW" w:eastAsia="zh-TW" w:bidi="zh-TW"/>
      </w:rPr>
    </w:lvl>
    <w:lvl w:ilvl="1" w:tplc="661A6F80">
      <w:numFmt w:val="bullet"/>
      <w:lvlText w:val="•"/>
      <w:lvlJc w:val="left"/>
      <w:pPr>
        <w:ind w:left="852" w:hanging="360"/>
      </w:pPr>
      <w:rPr>
        <w:rFonts w:hint="default"/>
        <w:lang w:val="zh-TW" w:eastAsia="zh-TW" w:bidi="zh-TW"/>
      </w:rPr>
    </w:lvl>
    <w:lvl w:ilvl="2" w:tplc="E826830A">
      <w:numFmt w:val="bullet"/>
      <w:lvlText w:val="•"/>
      <w:lvlJc w:val="left"/>
      <w:pPr>
        <w:ind w:left="1245" w:hanging="360"/>
      </w:pPr>
      <w:rPr>
        <w:rFonts w:hint="default"/>
        <w:lang w:val="zh-TW" w:eastAsia="zh-TW" w:bidi="zh-TW"/>
      </w:rPr>
    </w:lvl>
    <w:lvl w:ilvl="3" w:tplc="7F3226C8">
      <w:numFmt w:val="bullet"/>
      <w:lvlText w:val="•"/>
      <w:lvlJc w:val="left"/>
      <w:pPr>
        <w:ind w:left="1637" w:hanging="360"/>
      </w:pPr>
      <w:rPr>
        <w:rFonts w:hint="default"/>
        <w:lang w:val="zh-TW" w:eastAsia="zh-TW" w:bidi="zh-TW"/>
      </w:rPr>
    </w:lvl>
    <w:lvl w:ilvl="4" w:tplc="2C58ADC8">
      <w:numFmt w:val="bullet"/>
      <w:lvlText w:val="•"/>
      <w:lvlJc w:val="left"/>
      <w:pPr>
        <w:ind w:left="2030" w:hanging="360"/>
      </w:pPr>
      <w:rPr>
        <w:rFonts w:hint="default"/>
        <w:lang w:val="zh-TW" w:eastAsia="zh-TW" w:bidi="zh-TW"/>
      </w:rPr>
    </w:lvl>
    <w:lvl w:ilvl="5" w:tplc="8434208C">
      <w:numFmt w:val="bullet"/>
      <w:lvlText w:val="•"/>
      <w:lvlJc w:val="left"/>
      <w:pPr>
        <w:ind w:left="2422" w:hanging="360"/>
      </w:pPr>
      <w:rPr>
        <w:rFonts w:hint="default"/>
        <w:lang w:val="zh-TW" w:eastAsia="zh-TW" w:bidi="zh-TW"/>
      </w:rPr>
    </w:lvl>
    <w:lvl w:ilvl="6" w:tplc="0AC6D1C4">
      <w:numFmt w:val="bullet"/>
      <w:lvlText w:val="•"/>
      <w:lvlJc w:val="left"/>
      <w:pPr>
        <w:ind w:left="2815" w:hanging="360"/>
      </w:pPr>
      <w:rPr>
        <w:rFonts w:hint="default"/>
        <w:lang w:val="zh-TW" w:eastAsia="zh-TW" w:bidi="zh-TW"/>
      </w:rPr>
    </w:lvl>
    <w:lvl w:ilvl="7" w:tplc="08760B9C">
      <w:numFmt w:val="bullet"/>
      <w:lvlText w:val="•"/>
      <w:lvlJc w:val="left"/>
      <w:pPr>
        <w:ind w:left="3207" w:hanging="360"/>
      </w:pPr>
      <w:rPr>
        <w:rFonts w:hint="default"/>
        <w:lang w:val="zh-TW" w:eastAsia="zh-TW" w:bidi="zh-TW"/>
      </w:rPr>
    </w:lvl>
    <w:lvl w:ilvl="8" w:tplc="B562197E">
      <w:numFmt w:val="bullet"/>
      <w:lvlText w:val="•"/>
      <w:lvlJc w:val="left"/>
      <w:pPr>
        <w:ind w:left="3600" w:hanging="360"/>
      </w:pPr>
      <w:rPr>
        <w:rFonts w:hint="default"/>
        <w:lang w:val="zh-TW" w:eastAsia="zh-TW" w:bidi="zh-TW"/>
      </w:rPr>
    </w:lvl>
  </w:abstractNum>
  <w:abstractNum w:abstractNumId="8" w15:restartNumberingAfterBreak="0">
    <w:nsid w:val="38196605"/>
    <w:multiLevelType w:val="hybridMultilevel"/>
    <w:tmpl w:val="432A14FE"/>
    <w:lvl w:ilvl="0" w:tplc="C5A876E6">
      <w:start w:val="3"/>
      <w:numFmt w:val="decimal"/>
      <w:lvlText w:val="%1"/>
      <w:lvlJc w:val="left"/>
      <w:pPr>
        <w:ind w:left="467" w:hanging="360"/>
        <w:jc w:val="left"/>
      </w:pPr>
      <w:rPr>
        <w:rFonts w:ascii="標楷體" w:eastAsia="標楷體" w:hAnsi="標楷體" w:cs="標楷體" w:hint="default"/>
        <w:spacing w:val="-16"/>
        <w:w w:val="100"/>
        <w:sz w:val="24"/>
        <w:szCs w:val="24"/>
        <w:lang w:val="zh-TW" w:eastAsia="zh-TW" w:bidi="zh-TW"/>
      </w:rPr>
    </w:lvl>
    <w:lvl w:ilvl="1" w:tplc="CA769C88">
      <w:numFmt w:val="bullet"/>
      <w:lvlText w:val="•"/>
      <w:lvlJc w:val="left"/>
      <w:pPr>
        <w:ind w:left="852" w:hanging="360"/>
      </w:pPr>
      <w:rPr>
        <w:rFonts w:hint="default"/>
        <w:lang w:val="zh-TW" w:eastAsia="zh-TW" w:bidi="zh-TW"/>
      </w:rPr>
    </w:lvl>
    <w:lvl w:ilvl="2" w:tplc="9CA01FEC">
      <w:numFmt w:val="bullet"/>
      <w:lvlText w:val="•"/>
      <w:lvlJc w:val="left"/>
      <w:pPr>
        <w:ind w:left="1245" w:hanging="360"/>
      </w:pPr>
      <w:rPr>
        <w:rFonts w:hint="default"/>
        <w:lang w:val="zh-TW" w:eastAsia="zh-TW" w:bidi="zh-TW"/>
      </w:rPr>
    </w:lvl>
    <w:lvl w:ilvl="3" w:tplc="E33647E6">
      <w:numFmt w:val="bullet"/>
      <w:lvlText w:val="•"/>
      <w:lvlJc w:val="left"/>
      <w:pPr>
        <w:ind w:left="1637" w:hanging="360"/>
      </w:pPr>
      <w:rPr>
        <w:rFonts w:hint="default"/>
        <w:lang w:val="zh-TW" w:eastAsia="zh-TW" w:bidi="zh-TW"/>
      </w:rPr>
    </w:lvl>
    <w:lvl w:ilvl="4" w:tplc="C066C08A">
      <w:numFmt w:val="bullet"/>
      <w:lvlText w:val="•"/>
      <w:lvlJc w:val="left"/>
      <w:pPr>
        <w:ind w:left="2030" w:hanging="360"/>
      </w:pPr>
      <w:rPr>
        <w:rFonts w:hint="default"/>
        <w:lang w:val="zh-TW" w:eastAsia="zh-TW" w:bidi="zh-TW"/>
      </w:rPr>
    </w:lvl>
    <w:lvl w:ilvl="5" w:tplc="E84C54A6">
      <w:numFmt w:val="bullet"/>
      <w:lvlText w:val="•"/>
      <w:lvlJc w:val="left"/>
      <w:pPr>
        <w:ind w:left="2422" w:hanging="360"/>
      </w:pPr>
      <w:rPr>
        <w:rFonts w:hint="default"/>
        <w:lang w:val="zh-TW" w:eastAsia="zh-TW" w:bidi="zh-TW"/>
      </w:rPr>
    </w:lvl>
    <w:lvl w:ilvl="6" w:tplc="DFE876B0">
      <w:numFmt w:val="bullet"/>
      <w:lvlText w:val="•"/>
      <w:lvlJc w:val="left"/>
      <w:pPr>
        <w:ind w:left="2815" w:hanging="360"/>
      </w:pPr>
      <w:rPr>
        <w:rFonts w:hint="default"/>
        <w:lang w:val="zh-TW" w:eastAsia="zh-TW" w:bidi="zh-TW"/>
      </w:rPr>
    </w:lvl>
    <w:lvl w:ilvl="7" w:tplc="BB5A1CEA">
      <w:numFmt w:val="bullet"/>
      <w:lvlText w:val="•"/>
      <w:lvlJc w:val="left"/>
      <w:pPr>
        <w:ind w:left="3207" w:hanging="360"/>
      </w:pPr>
      <w:rPr>
        <w:rFonts w:hint="default"/>
        <w:lang w:val="zh-TW" w:eastAsia="zh-TW" w:bidi="zh-TW"/>
      </w:rPr>
    </w:lvl>
    <w:lvl w:ilvl="8" w:tplc="BC98C5F2">
      <w:numFmt w:val="bullet"/>
      <w:lvlText w:val="•"/>
      <w:lvlJc w:val="left"/>
      <w:pPr>
        <w:ind w:left="3600" w:hanging="360"/>
      </w:pPr>
      <w:rPr>
        <w:rFonts w:hint="default"/>
        <w:lang w:val="zh-TW" w:eastAsia="zh-TW" w:bidi="zh-TW"/>
      </w:rPr>
    </w:lvl>
  </w:abstractNum>
  <w:abstractNum w:abstractNumId="9" w15:restartNumberingAfterBreak="0">
    <w:nsid w:val="5A5376CF"/>
    <w:multiLevelType w:val="hybridMultilevel"/>
    <w:tmpl w:val="85B6254E"/>
    <w:lvl w:ilvl="0" w:tplc="A24CB382">
      <w:start w:val="3"/>
      <w:numFmt w:val="decimal"/>
      <w:lvlText w:val="%1"/>
      <w:lvlJc w:val="left"/>
      <w:pPr>
        <w:ind w:left="467" w:hanging="360"/>
        <w:jc w:val="left"/>
      </w:pPr>
      <w:rPr>
        <w:rFonts w:ascii="標楷體" w:eastAsia="標楷體" w:hAnsi="標楷體" w:cs="標楷體" w:hint="default"/>
        <w:spacing w:val="-18"/>
        <w:w w:val="100"/>
        <w:sz w:val="24"/>
        <w:szCs w:val="24"/>
        <w:lang w:val="zh-TW" w:eastAsia="zh-TW" w:bidi="zh-TW"/>
      </w:rPr>
    </w:lvl>
    <w:lvl w:ilvl="1" w:tplc="F6E409EE">
      <w:numFmt w:val="bullet"/>
      <w:lvlText w:val="•"/>
      <w:lvlJc w:val="left"/>
      <w:pPr>
        <w:ind w:left="852" w:hanging="360"/>
      </w:pPr>
      <w:rPr>
        <w:rFonts w:hint="default"/>
        <w:lang w:val="zh-TW" w:eastAsia="zh-TW" w:bidi="zh-TW"/>
      </w:rPr>
    </w:lvl>
    <w:lvl w:ilvl="2" w:tplc="749636D2">
      <w:numFmt w:val="bullet"/>
      <w:lvlText w:val="•"/>
      <w:lvlJc w:val="left"/>
      <w:pPr>
        <w:ind w:left="1245" w:hanging="360"/>
      </w:pPr>
      <w:rPr>
        <w:rFonts w:hint="default"/>
        <w:lang w:val="zh-TW" w:eastAsia="zh-TW" w:bidi="zh-TW"/>
      </w:rPr>
    </w:lvl>
    <w:lvl w:ilvl="3" w:tplc="6FB868F6">
      <w:numFmt w:val="bullet"/>
      <w:lvlText w:val="•"/>
      <w:lvlJc w:val="left"/>
      <w:pPr>
        <w:ind w:left="1637" w:hanging="360"/>
      </w:pPr>
      <w:rPr>
        <w:rFonts w:hint="default"/>
        <w:lang w:val="zh-TW" w:eastAsia="zh-TW" w:bidi="zh-TW"/>
      </w:rPr>
    </w:lvl>
    <w:lvl w:ilvl="4" w:tplc="35F4350A">
      <w:numFmt w:val="bullet"/>
      <w:lvlText w:val="•"/>
      <w:lvlJc w:val="left"/>
      <w:pPr>
        <w:ind w:left="2030" w:hanging="360"/>
      </w:pPr>
      <w:rPr>
        <w:rFonts w:hint="default"/>
        <w:lang w:val="zh-TW" w:eastAsia="zh-TW" w:bidi="zh-TW"/>
      </w:rPr>
    </w:lvl>
    <w:lvl w:ilvl="5" w:tplc="4C5A9AD0">
      <w:numFmt w:val="bullet"/>
      <w:lvlText w:val="•"/>
      <w:lvlJc w:val="left"/>
      <w:pPr>
        <w:ind w:left="2422" w:hanging="360"/>
      </w:pPr>
      <w:rPr>
        <w:rFonts w:hint="default"/>
        <w:lang w:val="zh-TW" w:eastAsia="zh-TW" w:bidi="zh-TW"/>
      </w:rPr>
    </w:lvl>
    <w:lvl w:ilvl="6" w:tplc="C470A720">
      <w:numFmt w:val="bullet"/>
      <w:lvlText w:val="•"/>
      <w:lvlJc w:val="left"/>
      <w:pPr>
        <w:ind w:left="2815" w:hanging="360"/>
      </w:pPr>
      <w:rPr>
        <w:rFonts w:hint="default"/>
        <w:lang w:val="zh-TW" w:eastAsia="zh-TW" w:bidi="zh-TW"/>
      </w:rPr>
    </w:lvl>
    <w:lvl w:ilvl="7" w:tplc="E68409FC">
      <w:numFmt w:val="bullet"/>
      <w:lvlText w:val="•"/>
      <w:lvlJc w:val="left"/>
      <w:pPr>
        <w:ind w:left="3207" w:hanging="360"/>
      </w:pPr>
      <w:rPr>
        <w:rFonts w:hint="default"/>
        <w:lang w:val="zh-TW" w:eastAsia="zh-TW" w:bidi="zh-TW"/>
      </w:rPr>
    </w:lvl>
    <w:lvl w:ilvl="8" w:tplc="7F4AA6D8">
      <w:numFmt w:val="bullet"/>
      <w:lvlText w:val="•"/>
      <w:lvlJc w:val="left"/>
      <w:pPr>
        <w:ind w:left="3600" w:hanging="360"/>
      </w:pPr>
      <w:rPr>
        <w:rFonts w:hint="default"/>
        <w:lang w:val="zh-TW" w:eastAsia="zh-TW" w:bidi="zh-TW"/>
      </w:rPr>
    </w:lvl>
  </w:abstractNum>
  <w:abstractNum w:abstractNumId="10" w15:restartNumberingAfterBreak="0">
    <w:nsid w:val="64001CDF"/>
    <w:multiLevelType w:val="hybridMultilevel"/>
    <w:tmpl w:val="AC32787E"/>
    <w:lvl w:ilvl="0" w:tplc="E422813C">
      <w:start w:val="2"/>
      <w:numFmt w:val="decimal"/>
      <w:lvlText w:val="%1"/>
      <w:lvlJc w:val="left"/>
      <w:pPr>
        <w:ind w:left="469" w:hanging="362"/>
        <w:jc w:val="left"/>
      </w:pPr>
      <w:rPr>
        <w:rFonts w:ascii="標楷體" w:eastAsia="標楷體" w:hAnsi="標楷體" w:cs="標楷體" w:hint="default"/>
        <w:b/>
        <w:bCs/>
        <w:w w:val="99"/>
        <w:sz w:val="24"/>
        <w:szCs w:val="24"/>
        <w:lang w:val="zh-TW" w:eastAsia="zh-TW" w:bidi="zh-TW"/>
      </w:rPr>
    </w:lvl>
    <w:lvl w:ilvl="1" w:tplc="614CF5B4">
      <w:numFmt w:val="bullet"/>
      <w:lvlText w:val="•"/>
      <w:lvlJc w:val="left"/>
      <w:pPr>
        <w:ind w:left="852" w:hanging="362"/>
      </w:pPr>
      <w:rPr>
        <w:rFonts w:hint="default"/>
        <w:lang w:val="zh-TW" w:eastAsia="zh-TW" w:bidi="zh-TW"/>
      </w:rPr>
    </w:lvl>
    <w:lvl w:ilvl="2" w:tplc="8C62F35A">
      <w:numFmt w:val="bullet"/>
      <w:lvlText w:val="•"/>
      <w:lvlJc w:val="left"/>
      <w:pPr>
        <w:ind w:left="1245" w:hanging="362"/>
      </w:pPr>
      <w:rPr>
        <w:rFonts w:hint="default"/>
        <w:lang w:val="zh-TW" w:eastAsia="zh-TW" w:bidi="zh-TW"/>
      </w:rPr>
    </w:lvl>
    <w:lvl w:ilvl="3" w:tplc="73B8D682">
      <w:numFmt w:val="bullet"/>
      <w:lvlText w:val="•"/>
      <w:lvlJc w:val="left"/>
      <w:pPr>
        <w:ind w:left="1637" w:hanging="362"/>
      </w:pPr>
      <w:rPr>
        <w:rFonts w:hint="default"/>
        <w:lang w:val="zh-TW" w:eastAsia="zh-TW" w:bidi="zh-TW"/>
      </w:rPr>
    </w:lvl>
    <w:lvl w:ilvl="4" w:tplc="E3BE8A2E">
      <w:numFmt w:val="bullet"/>
      <w:lvlText w:val="•"/>
      <w:lvlJc w:val="left"/>
      <w:pPr>
        <w:ind w:left="2030" w:hanging="362"/>
      </w:pPr>
      <w:rPr>
        <w:rFonts w:hint="default"/>
        <w:lang w:val="zh-TW" w:eastAsia="zh-TW" w:bidi="zh-TW"/>
      </w:rPr>
    </w:lvl>
    <w:lvl w:ilvl="5" w:tplc="AA9E0AD6">
      <w:numFmt w:val="bullet"/>
      <w:lvlText w:val="•"/>
      <w:lvlJc w:val="left"/>
      <w:pPr>
        <w:ind w:left="2422" w:hanging="362"/>
      </w:pPr>
      <w:rPr>
        <w:rFonts w:hint="default"/>
        <w:lang w:val="zh-TW" w:eastAsia="zh-TW" w:bidi="zh-TW"/>
      </w:rPr>
    </w:lvl>
    <w:lvl w:ilvl="6" w:tplc="342E595C">
      <w:numFmt w:val="bullet"/>
      <w:lvlText w:val="•"/>
      <w:lvlJc w:val="left"/>
      <w:pPr>
        <w:ind w:left="2815" w:hanging="362"/>
      </w:pPr>
      <w:rPr>
        <w:rFonts w:hint="default"/>
        <w:lang w:val="zh-TW" w:eastAsia="zh-TW" w:bidi="zh-TW"/>
      </w:rPr>
    </w:lvl>
    <w:lvl w:ilvl="7" w:tplc="9FBC9940">
      <w:numFmt w:val="bullet"/>
      <w:lvlText w:val="•"/>
      <w:lvlJc w:val="left"/>
      <w:pPr>
        <w:ind w:left="3207" w:hanging="362"/>
      </w:pPr>
      <w:rPr>
        <w:rFonts w:hint="default"/>
        <w:lang w:val="zh-TW" w:eastAsia="zh-TW" w:bidi="zh-TW"/>
      </w:rPr>
    </w:lvl>
    <w:lvl w:ilvl="8" w:tplc="A38A66F0">
      <w:numFmt w:val="bullet"/>
      <w:lvlText w:val="•"/>
      <w:lvlJc w:val="left"/>
      <w:pPr>
        <w:ind w:left="3600" w:hanging="362"/>
      </w:pPr>
      <w:rPr>
        <w:rFonts w:hint="default"/>
        <w:lang w:val="zh-TW" w:eastAsia="zh-TW" w:bidi="zh-TW"/>
      </w:rPr>
    </w:lvl>
  </w:abstractNum>
  <w:abstractNum w:abstractNumId="11" w15:restartNumberingAfterBreak="0">
    <w:nsid w:val="669F40F4"/>
    <w:multiLevelType w:val="hybridMultilevel"/>
    <w:tmpl w:val="090429F2"/>
    <w:lvl w:ilvl="0" w:tplc="7C6CD526">
      <w:start w:val="2"/>
      <w:numFmt w:val="decimal"/>
      <w:lvlText w:val="%1"/>
      <w:lvlJc w:val="left"/>
      <w:pPr>
        <w:ind w:left="107" w:hanging="387"/>
        <w:jc w:val="left"/>
      </w:pPr>
      <w:rPr>
        <w:rFonts w:ascii="標楷體" w:eastAsia="標楷體" w:hAnsi="標楷體" w:cs="標楷體" w:hint="default"/>
        <w:spacing w:val="-99"/>
        <w:w w:val="99"/>
        <w:sz w:val="24"/>
        <w:szCs w:val="24"/>
        <w:lang w:val="zh-TW" w:eastAsia="zh-TW" w:bidi="zh-TW"/>
      </w:rPr>
    </w:lvl>
    <w:lvl w:ilvl="1" w:tplc="936658EA">
      <w:numFmt w:val="bullet"/>
      <w:lvlText w:val="•"/>
      <w:lvlJc w:val="left"/>
      <w:pPr>
        <w:ind w:left="528" w:hanging="387"/>
      </w:pPr>
      <w:rPr>
        <w:rFonts w:hint="default"/>
        <w:lang w:val="zh-TW" w:eastAsia="zh-TW" w:bidi="zh-TW"/>
      </w:rPr>
    </w:lvl>
    <w:lvl w:ilvl="2" w:tplc="723266A4">
      <w:numFmt w:val="bullet"/>
      <w:lvlText w:val="•"/>
      <w:lvlJc w:val="left"/>
      <w:pPr>
        <w:ind w:left="957" w:hanging="387"/>
      </w:pPr>
      <w:rPr>
        <w:rFonts w:hint="default"/>
        <w:lang w:val="zh-TW" w:eastAsia="zh-TW" w:bidi="zh-TW"/>
      </w:rPr>
    </w:lvl>
    <w:lvl w:ilvl="3" w:tplc="FA4CE590">
      <w:numFmt w:val="bullet"/>
      <w:lvlText w:val="•"/>
      <w:lvlJc w:val="left"/>
      <w:pPr>
        <w:ind w:left="1385" w:hanging="387"/>
      </w:pPr>
      <w:rPr>
        <w:rFonts w:hint="default"/>
        <w:lang w:val="zh-TW" w:eastAsia="zh-TW" w:bidi="zh-TW"/>
      </w:rPr>
    </w:lvl>
    <w:lvl w:ilvl="4" w:tplc="6D7223C0">
      <w:numFmt w:val="bullet"/>
      <w:lvlText w:val="•"/>
      <w:lvlJc w:val="left"/>
      <w:pPr>
        <w:ind w:left="1814" w:hanging="387"/>
      </w:pPr>
      <w:rPr>
        <w:rFonts w:hint="default"/>
        <w:lang w:val="zh-TW" w:eastAsia="zh-TW" w:bidi="zh-TW"/>
      </w:rPr>
    </w:lvl>
    <w:lvl w:ilvl="5" w:tplc="DE0AA37A">
      <w:numFmt w:val="bullet"/>
      <w:lvlText w:val="•"/>
      <w:lvlJc w:val="left"/>
      <w:pPr>
        <w:ind w:left="2242" w:hanging="387"/>
      </w:pPr>
      <w:rPr>
        <w:rFonts w:hint="default"/>
        <w:lang w:val="zh-TW" w:eastAsia="zh-TW" w:bidi="zh-TW"/>
      </w:rPr>
    </w:lvl>
    <w:lvl w:ilvl="6" w:tplc="F4760604">
      <w:numFmt w:val="bullet"/>
      <w:lvlText w:val="•"/>
      <w:lvlJc w:val="left"/>
      <w:pPr>
        <w:ind w:left="2671" w:hanging="387"/>
      </w:pPr>
      <w:rPr>
        <w:rFonts w:hint="default"/>
        <w:lang w:val="zh-TW" w:eastAsia="zh-TW" w:bidi="zh-TW"/>
      </w:rPr>
    </w:lvl>
    <w:lvl w:ilvl="7" w:tplc="236C5DEC">
      <w:numFmt w:val="bullet"/>
      <w:lvlText w:val="•"/>
      <w:lvlJc w:val="left"/>
      <w:pPr>
        <w:ind w:left="3099" w:hanging="387"/>
      </w:pPr>
      <w:rPr>
        <w:rFonts w:hint="default"/>
        <w:lang w:val="zh-TW" w:eastAsia="zh-TW" w:bidi="zh-TW"/>
      </w:rPr>
    </w:lvl>
    <w:lvl w:ilvl="8" w:tplc="9576451E">
      <w:numFmt w:val="bullet"/>
      <w:lvlText w:val="•"/>
      <w:lvlJc w:val="left"/>
      <w:pPr>
        <w:ind w:left="3528" w:hanging="387"/>
      </w:pPr>
      <w:rPr>
        <w:rFonts w:hint="default"/>
        <w:lang w:val="zh-TW" w:eastAsia="zh-TW" w:bidi="zh-TW"/>
      </w:rPr>
    </w:lvl>
  </w:abstractNum>
  <w:abstractNum w:abstractNumId="12" w15:restartNumberingAfterBreak="0">
    <w:nsid w:val="70E02213"/>
    <w:multiLevelType w:val="hybridMultilevel"/>
    <w:tmpl w:val="D26E79E0"/>
    <w:lvl w:ilvl="0" w:tplc="211222BC">
      <w:start w:val="1"/>
      <w:numFmt w:val="decimal"/>
      <w:lvlText w:val="%1"/>
      <w:lvlJc w:val="left"/>
      <w:pPr>
        <w:ind w:left="107" w:hanging="360"/>
        <w:jc w:val="left"/>
      </w:pPr>
      <w:rPr>
        <w:rFonts w:ascii="標楷體" w:eastAsia="標楷體" w:hAnsi="標楷體" w:cs="標楷體" w:hint="default"/>
        <w:spacing w:val="-18"/>
        <w:w w:val="100"/>
        <w:sz w:val="24"/>
        <w:szCs w:val="24"/>
        <w:lang w:val="zh-TW" w:eastAsia="zh-TW" w:bidi="zh-TW"/>
      </w:rPr>
    </w:lvl>
    <w:lvl w:ilvl="1" w:tplc="D52800D8">
      <w:numFmt w:val="bullet"/>
      <w:lvlText w:val="•"/>
      <w:lvlJc w:val="left"/>
      <w:pPr>
        <w:ind w:left="528" w:hanging="360"/>
      </w:pPr>
      <w:rPr>
        <w:rFonts w:hint="default"/>
        <w:lang w:val="zh-TW" w:eastAsia="zh-TW" w:bidi="zh-TW"/>
      </w:rPr>
    </w:lvl>
    <w:lvl w:ilvl="2" w:tplc="A96E4B9A">
      <w:numFmt w:val="bullet"/>
      <w:lvlText w:val="•"/>
      <w:lvlJc w:val="left"/>
      <w:pPr>
        <w:ind w:left="957" w:hanging="360"/>
      </w:pPr>
      <w:rPr>
        <w:rFonts w:hint="default"/>
        <w:lang w:val="zh-TW" w:eastAsia="zh-TW" w:bidi="zh-TW"/>
      </w:rPr>
    </w:lvl>
    <w:lvl w:ilvl="3" w:tplc="B1327902">
      <w:numFmt w:val="bullet"/>
      <w:lvlText w:val="•"/>
      <w:lvlJc w:val="left"/>
      <w:pPr>
        <w:ind w:left="1385" w:hanging="360"/>
      </w:pPr>
      <w:rPr>
        <w:rFonts w:hint="default"/>
        <w:lang w:val="zh-TW" w:eastAsia="zh-TW" w:bidi="zh-TW"/>
      </w:rPr>
    </w:lvl>
    <w:lvl w:ilvl="4" w:tplc="D05E5274">
      <w:numFmt w:val="bullet"/>
      <w:lvlText w:val="•"/>
      <w:lvlJc w:val="left"/>
      <w:pPr>
        <w:ind w:left="1814" w:hanging="360"/>
      </w:pPr>
      <w:rPr>
        <w:rFonts w:hint="default"/>
        <w:lang w:val="zh-TW" w:eastAsia="zh-TW" w:bidi="zh-TW"/>
      </w:rPr>
    </w:lvl>
    <w:lvl w:ilvl="5" w:tplc="B874D8E6">
      <w:numFmt w:val="bullet"/>
      <w:lvlText w:val="•"/>
      <w:lvlJc w:val="left"/>
      <w:pPr>
        <w:ind w:left="2242" w:hanging="360"/>
      </w:pPr>
      <w:rPr>
        <w:rFonts w:hint="default"/>
        <w:lang w:val="zh-TW" w:eastAsia="zh-TW" w:bidi="zh-TW"/>
      </w:rPr>
    </w:lvl>
    <w:lvl w:ilvl="6" w:tplc="9AA8B8AC">
      <w:numFmt w:val="bullet"/>
      <w:lvlText w:val="•"/>
      <w:lvlJc w:val="left"/>
      <w:pPr>
        <w:ind w:left="2671" w:hanging="360"/>
      </w:pPr>
      <w:rPr>
        <w:rFonts w:hint="default"/>
        <w:lang w:val="zh-TW" w:eastAsia="zh-TW" w:bidi="zh-TW"/>
      </w:rPr>
    </w:lvl>
    <w:lvl w:ilvl="7" w:tplc="33EC6C4C">
      <w:numFmt w:val="bullet"/>
      <w:lvlText w:val="•"/>
      <w:lvlJc w:val="left"/>
      <w:pPr>
        <w:ind w:left="3099" w:hanging="360"/>
      </w:pPr>
      <w:rPr>
        <w:rFonts w:hint="default"/>
        <w:lang w:val="zh-TW" w:eastAsia="zh-TW" w:bidi="zh-TW"/>
      </w:rPr>
    </w:lvl>
    <w:lvl w:ilvl="8" w:tplc="028C3016">
      <w:numFmt w:val="bullet"/>
      <w:lvlText w:val="•"/>
      <w:lvlJc w:val="left"/>
      <w:pPr>
        <w:ind w:left="3528" w:hanging="360"/>
      </w:pPr>
      <w:rPr>
        <w:rFonts w:hint="default"/>
        <w:lang w:val="zh-TW" w:eastAsia="zh-TW" w:bidi="zh-TW"/>
      </w:rPr>
    </w:lvl>
  </w:abstractNum>
  <w:abstractNum w:abstractNumId="13" w15:restartNumberingAfterBreak="0">
    <w:nsid w:val="75B73E08"/>
    <w:multiLevelType w:val="hybridMultilevel"/>
    <w:tmpl w:val="CD6417D2"/>
    <w:lvl w:ilvl="0" w:tplc="3580E1F0">
      <w:start w:val="1"/>
      <w:numFmt w:val="decimal"/>
      <w:lvlText w:val="%1"/>
      <w:lvlJc w:val="left"/>
      <w:pPr>
        <w:ind w:left="107" w:hanging="182"/>
        <w:jc w:val="left"/>
      </w:pPr>
      <w:rPr>
        <w:rFonts w:hint="default"/>
        <w:b/>
        <w:bCs/>
        <w:w w:val="99"/>
        <w:lang w:val="zh-TW" w:eastAsia="zh-TW" w:bidi="zh-TW"/>
      </w:rPr>
    </w:lvl>
    <w:lvl w:ilvl="1" w:tplc="39C4643E">
      <w:numFmt w:val="bullet"/>
      <w:lvlText w:val="•"/>
      <w:lvlJc w:val="left"/>
      <w:pPr>
        <w:ind w:left="528" w:hanging="182"/>
      </w:pPr>
      <w:rPr>
        <w:rFonts w:hint="default"/>
        <w:lang w:val="zh-TW" w:eastAsia="zh-TW" w:bidi="zh-TW"/>
      </w:rPr>
    </w:lvl>
    <w:lvl w:ilvl="2" w:tplc="1FC06E4A">
      <w:numFmt w:val="bullet"/>
      <w:lvlText w:val="•"/>
      <w:lvlJc w:val="left"/>
      <w:pPr>
        <w:ind w:left="957" w:hanging="182"/>
      </w:pPr>
      <w:rPr>
        <w:rFonts w:hint="default"/>
        <w:lang w:val="zh-TW" w:eastAsia="zh-TW" w:bidi="zh-TW"/>
      </w:rPr>
    </w:lvl>
    <w:lvl w:ilvl="3" w:tplc="8FAC5A88">
      <w:numFmt w:val="bullet"/>
      <w:lvlText w:val="•"/>
      <w:lvlJc w:val="left"/>
      <w:pPr>
        <w:ind w:left="1385" w:hanging="182"/>
      </w:pPr>
      <w:rPr>
        <w:rFonts w:hint="default"/>
        <w:lang w:val="zh-TW" w:eastAsia="zh-TW" w:bidi="zh-TW"/>
      </w:rPr>
    </w:lvl>
    <w:lvl w:ilvl="4" w:tplc="A67C5BFE">
      <w:numFmt w:val="bullet"/>
      <w:lvlText w:val="•"/>
      <w:lvlJc w:val="left"/>
      <w:pPr>
        <w:ind w:left="1814" w:hanging="182"/>
      </w:pPr>
      <w:rPr>
        <w:rFonts w:hint="default"/>
        <w:lang w:val="zh-TW" w:eastAsia="zh-TW" w:bidi="zh-TW"/>
      </w:rPr>
    </w:lvl>
    <w:lvl w:ilvl="5" w:tplc="AEA8F822">
      <w:numFmt w:val="bullet"/>
      <w:lvlText w:val="•"/>
      <w:lvlJc w:val="left"/>
      <w:pPr>
        <w:ind w:left="2242" w:hanging="182"/>
      </w:pPr>
      <w:rPr>
        <w:rFonts w:hint="default"/>
        <w:lang w:val="zh-TW" w:eastAsia="zh-TW" w:bidi="zh-TW"/>
      </w:rPr>
    </w:lvl>
    <w:lvl w:ilvl="6" w:tplc="E70A1CCC">
      <w:numFmt w:val="bullet"/>
      <w:lvlText w:val="•"/>
      <w:lvlJc w:val="left"/>
      <w:pPr>
        <w:ind w:left="2671" w:hanging="182"/>
      </w:pPr>
      <w:rPr>
        <w:rFonts w:hint="default"/>
        <w:lang w:val="zh-TW" w:eastAsia="zh-TW" w:bidi="zh-TW"/>
      </w:rPr>
    </w:lvl>
    <w:lvl w:ilvl="7" w:tplc="0A829126">
      <w:numFmt w:val="bullet"/>
      <w:lvlText w:val="•"/>
      <w:lvlJc w:val="left"/>
      <w:pPr>
        <w:ind w:left="3099" w:hanging="182"/>
      </w:pPr>
      <w:rPr>
        <w:rFonts w:hint="default"/>
        <w:lang w:val="zh-TW" w:eastAsia="zh-TW" w:bidi="zh-TW"/>
      </w:rPr>
    </w:lvl>
    <w:lvl w:ilvl="8" w:tplc="F360449C">
      <w:numFmt w:val="bullet"/>
      <w:lvlText w:val="•"/>
      <w:lvlJc w:val="left"/>
      <w:pPr>
        <w:ind w:left="3528" w:hanging="182"/>
      </w:pPr>
      <w:rPr>
        <w:rFonts w:hint="default"/>
        <w:lang w:val="zh-TW" w:eastAsia="zh-TW" w:bidi="zh-TW"/>
      </w:rPr>
    </w:lvl>
  </w:abstractNum>
  <w:abstractNum w:abstractNumId="14" w15:restartNumberingAfterBreak="0">
    <w:nsid w:val="7DAD1984"/>
    <w:multiLevelType w:val="hybridMultilevel"/>
    <w:tmpl w:val="45646D18"/>
    <w:lvl w:ilvl="0" w:tplc="8FECC83E">
      <w:start w:val="1"/>
      <w:numFmt w:val="decimal"/>
      <w:lvlText w:val="%1"/>
      <w:lvlJc w:val="left"/>
      <w:pPr>
        <w:ind w:left="467" w:hanging="360"/>
        <w:jc w:val="left"/>
      </w:pPr>
      <w:rPr>
        <w:rFonts w:ascii="標楷體" w:eastAsia="標楷體" w:hAnsi="標楷體" w:cs="標楷體" w:hint="default"/>
        <w:spacing w:val="-60"/>
        <w:w w:val="100"/>
        <w:sz w:val="24"/>
        <w:szCs w:val="24"/>
        <w:lang w:val="zh-TW" w:eastAsia="zh-TW" w:bidi="zh-TW"/>
      </w:rPr>
    </w:lvl>
    <w:lvl w:ilvl="1" w:tplc="A3F0D210">
      <w:numFmt w:val="bullet"/>
      <w:lvlText w:val="•"/>
      <w:lvlJc w:val="left"/>
      <w:pPr>
        <w:ind w:left="852" w:hanging="360"/>
      </w:pPr>
      <w:rPr>
        <w:rFonts w:hint="default"/>
        <w:lang w:val="zh-TW" w:eastAsia="zh-TW" w:bidi="zh-TW"/>
      </w:rPr>
    </w:lvl>
    <w:lvl w:ilvl="2" w:tplc="6EB807D6">
      <w:numFmt w:val="bullet"/>
      <w:lvlText w:val="•"/>
      <w:lvlJc w:val="left"/>
      <w:pPr>
        <w:ind w:left="1245" w:hanging="360"/>
      </w:pPr>
      <w:rPr>
        <w:rFonts w:hint="default"/>
        <w:lang w:val="zh-TW" w:eastAsia="zh-TW" w:bidi="zh-TW"/>
      </w:rPr>
    </w:lvl>
    <w:lvl w:ilvl="3" w:tplc="FE800826">
      <w:numFmt w:val="bullet"/>
      <w:lvlText w:val="•"/>
      <w:lvlJc w:val="left"/>
      <w:pPr>
        <w:ind w:left="1637" w:hanging="360"/>
      </w:pPr>
      <w:rPr>
        <w:rFonts w:hint="default"/>
        <w:lang w:val="zh-TW" w:eastAsia="zh-TW" w:bidi="zh-TW"/>
      </w:rPr>
    </w:lvl>
    <w:lvl w:ilvl="4" w:tplc="14B01CFC">
      <w:numFmt w:val="bullet"/>
      <w:lvlText w:val="•"/>
      <w:lvlJc w:val="left"/>
      <w:pPr>
        <w:ind w:left="2030" w:hanging="360"/>
      </w:pPr>
      <w:rPr>
        <w:rFonts w:hint="default"/>
        <w:lang w:val="zh-TW" w:eastAsia="zh-TW" w:bidi="zh-TW"/>
      </w:rPr>
    </w:lvl>
    <w:lvl w:ilvl="5" w:tplc="47B8B3F8">
      <w:numFmt w:val="bullet"/>
      <w:lvlText w:val="•"/>
      <w:lvlJc w:val="left"/>
      <w:pPr>
        <w:ind w:left="2422" w:hanging="360"/>
      </w:pPr>
      <w:rPr>
        <w:rFonts w:hint="default"/>
        <w:lang w:val="zh-TW" w:eastAsia="zh-TW" w:bidi="zh-TW"/>
      </w:rPr>
    </w:lvl>
    <w:lvl w:ilvl="6" w:tplc="E02800F4">
      <w:numFmt w:val="bullet"/>
      <w:lvlText w:val="•"/>
      <w:lvlJc w:val="left"/>
      <w:pPr>
        <w:ind w:left="2815" w:hanging="360"/>
      </w:pPr>
      <w:rPr>
        <w:rFonts w:hint="default"/>
        <w:lang w:val="zh-TW" w:eastAsia="zh-TW" w:bidi="zh-TW"/>
      </w:rPr>
    </w:lvl>
    <w:lvl w:ilvl="7" w:tplc="CDB08E28">
      <w:numFmt w:val="bullet"/>
      <w:lvlText w:val="•"/>
      <w:lvlJc w:val="left"/>
      <w:pPr>
        <w:ind w:left="3207" w:hanging="360"/>
      </w:pPr>
      <w:rPr>
        <w:rFonts w:hint="default"/>
        <w:lang w:val="zh-TW" w:eastAsia="zh-TW" w:bidi="zh-TW"/>
      </w:rPr>
    </w:lvl>
    <w:lvl w:ilvl="8" w:tplc="31B2C658">
      <w:numFmt w:val="bullet"/>
      <w:lvlText w:val="•"/>
      <w:lvlJc w:val="left"/>
      <w:pPr>
        <w:ind w:left="3600" w:hanging="360"/>
      </w:pPr>
      <w:rPr>
        <w:rFonts w:hint="default"/>
        <w:lang w:val="zh-TW" w:eastAsia="zh-TW" w:bidi="zh-TW"/>
      </w:rPr>
    </w:lvl>
  </w:abstractNum>
  <w:abstractNum w:abstractNumId="15" w15:restartNumberingAfterBreak="0">
    <w:nsid w:val="7F4134A7"/>
    <w:multiLevelType w:val="hybridMultilevel"/>
    <w:tmpl w:val="3724AFD2"/>
    <w:lvl w:ilvl="0" w:tplc="B9B0431A">
      <w:start w:val="3"/>
      <w:numFmt w:val="decimal"/>
      <w:lvlText w:val="%1"/>
      <w:lvlJc w:val="left"/>
      <w:pPr>
        <w:ind w:left="107" w:hanging="246"/>
        <w:jc w:val="left"/>
      </w:pPr>
      <w:rPr>
        <w:rFonts w:ascii="標楷體" w:eastAsia="標楷體" w:hAnsi="標楷體" w:cs="標楷體" w:hint="default"/>
        <w:w w:val="100"/>
        <w:sz w:val="24"/>
        <w:szCs w:val="24"/>
        <w:lang w:val="zh-TW" w:eastAsia="zh-TW" w:bidi="zh-TW"/>
      </w:rPr>
    </w:lvl>
    <w:lvl w:ilvl="1" w:tplc="9BAC8290">
      <w:numFmt w:val="bullet"/>
      <w:lvlText w:val="•"/>
      <w:lvlJc w:val="left"/>
      <w:pPr>
        <w:ind w:left="528" w:hanging="246"/>
      </w:pPr>
      <w:rPr>
        <w:rFonts w:hint="default"/>
        <w:lang w:val="zh-TW" w:eastAsia="zh-TW" w:bidi="zh-TW"/>
      </w:rPr>
    </w:lvl>
    <w:lvl w:ilvl="2" w:tplc="501CC19C">
      <w:numFmt w:val="bullet"/>
      <w:lvlText w:val="•"/>
      <w:lvlJc w:val="left"/>
      <w:pPr>
        <w:ind w:left="957" w:hanging="246"/>
      </w:pPr>
      <w:rPr>
        <w:rFonts w:hint="default"/>
        <w:lang w:val="zh-TW" w:eastAsia="zh-TW" w:bidi="zh-TW"/>
      </w:rPr>
    </w:lvl>
    <w:lvl w:ilvl="3" w:tplc="F0B841BA">
      <w:numFmt w:val="bullet"/>
      <w:lvlText w:val="•"/>
      <w:lvlJc w:val="left"/>
      <w:pPr>
        <w:ind w:left="1385" w:hanging="246"/>
      </w:pPr>
      <w:rPr>
        <w:rFonts w:hint="default"/>
        <w:lang w:val="zh-TW" w:eastAsia="zh-TW" w:bidi="zh-TW"/>
      </w:rPr>
    </w:lvl>
    <w:lvl w:ilvl="4" w:tplc="1180B698">
      <w:numFmt w:val="bullet"/>
      <w:lvlText w:val="•"/>
      <w:lvlJc w:val="left"/>
      <w:pPr>
        <w:ind w:left="1814" w:hanging="246"/>
      </w:pPr>
      <w:rPr>
        <w:rFonts w:hint="default"/>
        <w:lang w:val="zh-TW" w:eastAsia="zh-TW" w:bidi="zh-TW"/>
      </w:rPr>
    </w:lvl>
    <w:lvl w:ilvl="5" w:tplc="73808514">
      <w:numFmt w:val="bullet"/>
      <w:lvlText w:val="•"/>
      <w:lvlJc w:val="left"/>
      <w:pPr>
        <w:ind w:left="2242" w:hanging="246"/>
      </w:pPr>
      <w:rPr>
        <w:rFonts w:hint="default"/>
        <w:lang w:val="zh-TW" w:eastAsia="zh-TW" w:bidi="zh-TW"/>
      </w:rPr>
    </w:lvl>
    <w:lvl w:ilvl="6" w:tplc="AFDCF906">
      <w:numFmt w:val="bullet"/>
      <w:lvlText w:val="•"/>
      <w:lvlJc w:val="left"/>
      <w:pPr>
        <w:ind w:left="2671" w:hanging="246"/>
      </w:pPr>
      <w:rPr>
        <w:rFonts w:hint="default"/>
        <w:lang w:val="zh-TW" w:eastAsia="zh-TW" w:bidi="zh-TW"/>
      </w:rPr>
    </w:lvl>
    <w:lvl w:ilvl="7" w:tplc="0B68F58A">
      <w:numFmt w:val="bullet"/>
      <w:lvlText w:val="•"/>
      <w:lvlJc w:val="left"/>
      <w:pPr>
        <w:ind w:left="3099" w:hanging="246"/>
      </w:pPr>
      <w:rPr>
        <w:rFonts w:hint="default"/>
        <w:lang w:val="zh-TW" w:eastAsia="zh-TW" w:bidi="zh-TW"/>
      </w:rPr>
    </w:lvl>
    <w:lvl w:ilvl="8" w:tplc="63681682">
      <w:numFmt w:val="bullet"/>
      <w:lvlText w:val="•"/>
      <w:lvlJc w:val="left"/>
      <w:pPr>
        <w:ind w:left="3528" w:hanging="246"/>
      </w:pPr>
      <w:rPr>
        <w:rFonts w:hint="default"/>
        <w:lang w:val="zh-TW" w:eastAsia="zh-TW" w:bidi="zh-TW"/>
      </w:rPr>
    </w:lvl>
  </w:abstractNum>
  <w:num w:numId="1" w16cid:durableId="8146700">
    <w:abstractNumId w:val="2"/>
  </w:num>
  <w:num w:numId="2" w16cid:durableId="1659110526">
    <w:abstractNumId w:val="4"/>
  </w:num>
  <w:num w:numId="3" w16cid:durableId="1746225697">
    <w:abstractNumId w:val="11"/>
  </w:num>
  <w:num w:numId="4" w16cid:durableId="113444005">
    <w:abstractNumId w:val="0"/>
  </w:num>
  <w:num w:numId="5" w16cid:durableId="319966754">
    <w:abstractNumId w:val="5"/>
  </w:num>
  <w:num w:numId="6" w16cid:durableId="867253684">
    <w:abstractNumId w:val="12"/>
  </w:num>
  <w:num w:numId="7" w16cid:durableId="1298025206">
    <w:abstractNumId w:val="1"/>
  </w:num>
  <w:num w:numId="8" w16cid:durableId="1179386384">
    <w:abstractNumId w:val="15"/>
  </w:num>
  <w:num w:numId="9" w16cid:durableId="1012412450">
    <w:abstractNumId w:val="7"/>
  </w:num>
  <w:num w:numId="10" w16cid:durableId="1589076381">
    <w:abstractNumId w:val="3"/>
  </w:num>
  <w:num w:numId="11" w16cid:durableId="907956622">
    <w:abstractNumId w:val="13"/>
  </w:num>
  <w:num w:numId="12" w16cid:durableId="865558526">
    <w:abstractNumId w:val="10"/>
  </w:num>
  <w:num w:numId="13" w16cid:durableId="1806924772">
    <w:abstractNumId w:val="9"/>
  </w:num>
  <w:num w:numId="14" w16cid:durableId="921182235">
    <w:abstractNumId w:val="8"/>
  </w:num>
  <w:num w:numId="15" w16cid:durableId="1679889641">
    <w:abstractNumId w:val="14"/>
  </w:num>
  <w:num w:numId="16" w16cid:durableId="720635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92"/>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071AD1"/>
    <w:rsid w:val="00071AD1"/>
    <w:rsid w:val="00172945"/>
    <w:rsid w:val="00983B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2"/>
    </o:shapelayout>
  </w:shapeDefaults>
  <w:decimalSymbol w:val="."/>
  <w:listSeparator w:val=","/>
  <w14:docId w14:val="45262071"/>
  <w15:docId w15:val="{6CEE1BFD-761E-42AA-B905-88646EBC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20"/>
      <w:szCs w:val="20"/>
    </w:rPr>
  </w:style>
  <w:style w:type="paragraph" w:styleId="a4">
    <w:name w:val="List Paragraph"/>
    <w:basedOn w:val="a"/>
    <w:uiPriority w:val="1"/>
    <w:qFormat/>
  </w:style>
  <w:style w:type="paragraph" w:customStyle="1" w:styleId="TableParagraph">
    <w:name w:val="Table Paragraph"/>
    <w:basedOn w:val="a"/>
    <w:uiPriority w:val="1"/>
    <w:qFormat/>
    <w:pPr>
      <w:spacing w:before="32"/>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1838</Words>
  <Characters>10483</Characters>
  <Application>Microsoft Office Word</Application>
  <DocSecurity>0</DocSecurity>
  <Lines>87</Lines>
  <Paragraphs>24</Paragraphs>
  <ScaleCrop>false</ScaleCrop>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tccta</cp:lastModifiedBy>
  <cp:revision>2</cp:revision>
  <dcterms:created xsi:type="dcterms:W3CDTF">2023-05-02T02:16:00Z</dcterms:created>
  <dcterms:modified xsi:type="dcterms:W3CDTF">2023-05-02T06:27:00Z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Microsoft® Word 2016</vt:lpwstr>
  </property>
  <property fmtid="{D5CDD505-2E9C-101B-9397-08002B2CF9AE}" pid="4" name="LastSaved">
    <vt:filetime>2023-05-02T00:00:00Z</vt:filetime>
  </property>
</Properties>
</file>